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9125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CC098E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3B58EFC" w14:textId="77777777" w:rsidR="00261057" w:rsidRPr="00655FC6" w:rsidRDefault="00261057" w:rsidP="00261057">
      <w:pPr>
        <w:widowControl/>
        <w:autoSpaceDE/>
        <w:autoSpaceDN/>
        <w:adjustRightInd/>
        <w:jc w:val="center"/>
        <w:rPr>
          <w:rFonts w:eastAsia="Calibri"/>
          <w:sz w:val="28"/>
          <w:szCs w:val="28"/>
          <w:lang w:eastAsia="en-US"/>
        </w:rPr>
      </w:pPr>
    </w:p>
    <w:p w14:paraId="773B2991"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3B69F9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014CD0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390969D8" w14:textId="442119A3" w:rsidR="00261057" w:rsidRPr="00655FC6" w:rsidRDefault="001337AF" w:rsidP="00261057">
      <w:pPr>
        <w:widowControl/>
        <w:autoSpaceDE/>
        <w:autoSpaceDN/>
        <w:adjustRightInd/>
        <w:jc w:val="center"/>
        <w:rPr>
          <w:rFonts w:eastAsia="Calibri"/>
          <w:sz w:val="28"/>
          <w:szCs w:val="28"/>
          <w:lang w:eastAsia="en-US"/>
        </w:rPr>
      </w:pPr>
      <w:r>
        <w:rPr>
          <w:rFonts w:eastAsia="Calibri"/>
          <w:sz w:val="28"/>
          <w:szCs w:val="28"/>
          <w:lang w:eastAsia="en-US"/>
        </w:rPr>
        <w:t xml:space="preserve">Кафедра </w:t>
      </w:r>
      <w:r w:rsidR="00261057" w:rsidRPr="00655FC6">
        <w:rPr>
          <w:rFonts w:eastAsia="Calibri"/>
          <w:sz w:val="28"/>
          <w:szCs w:val="28"/>
          <w:lang w:eastAsia="en-US"/>
        </w:rPr>
        <w:t>налогов и налогового администрирования</w:t>
      </w:r>
    </w:p>
    <w:p w14:paraId="392E4C1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0295CC1" w14:textId="77777777" w:rsidR="00261057" w:rsidRPr="00655FC6" w:rsidRDefault="00261057" w:rsidP="00261057">
      <w:pPr>
        <w:autoSpaceDE/>
        <w:autoSpaceDN/>
        <w:adjustRightInd/>
        <w:snapToGrid w:val="0"/>
        <w:rPr>
          <w:b/>
          <w:caps/>
          <w:sz w:val="28"/>
          <w:szCs w:val="28"/>
        </w:rPr>
      </w:pPr>
    </w:p>
    <w:p w14:paraId="0DD82884" w14:textId="77777777" w:rsidR="00261057" w:rsidRPr="00655FC6" w:rsidRDefault="00261057" w:rsidP="00261057">
      <w:pPr>
        <w:autoSpaceDE/>
        <w:autoSpaceDN/>
        <w:adjustRightInd/>
        <w:snapToGrid w:val="0"/>
        <w:rPr>
          <w:b/>
          <w:caps/>
          <w:sz w:val="28"/>
          <w:szCs w:val="28"/>
        </w:rPr>
      </w:pPr>
    </w:p>
    <w:p w14:paraId="3896FF9C" w14:textId="77777777" w:rsidR="00261057" w:rsidRPr="00655FC6" w:rsidRDefault="00261057" w:rsidP="00261057">
      <w:pPr>
        <w:autoSpaceDE/>
        <w:autoSpaceDN/>
        <w:adjustRightInd/>
        <w:snapToGrid w:val="0"/>
        <w:rPr>
          <w:b/>
          <w:caps/>
          <w:sz w:val="28"/>
          <w:szCs w:val="28"/>
        </w:rPr>
      </w:pPr>
    </w:p>
    <w:p w14:paraId="13D8CB3B" w14:textId="77777777" w:rsidR="00261057" w:rsidRPr="00655FC6" w:rsidRDefault="00261057" w:rsidP="00261057">
      <w:pPr>
        <w:autoSpaceDE/>
        <w:autoSpaceDN/>
        <w:adjustRightInd/>
        <w:snapToGrid w:val="0"/>
        <w:rPr>
          <w:b/>
          <w:caps/>
          <w:sz w:val="28"/>
          <w:szCs w:val="28"/>
        </w:rPr>
      </w:pPr>
    </w:p>
    <w:p w14:paraId="7EF95BD0" w14:textId="77777777" w:rsidR="00261057" w:rsidRPr="00655FC6" w:rsidRDefault="00261057" w:rsidP="00261057">
      <w:pPr>
        <w:autoSpaceDE/>
        <w:autoSpaceDN/>
        <w:adjustRightInd/>
        <w:snapToGrid w:val="0"/>
        <w:rPr>
          <w:b/>
          <w:caps/>
          <w:sz w:val="28"/>
          <w:szCs w:val="28"/>
        </w:rPr>
      </w:pPr>
    </w:p>
    <w:p w14:paraId="3F444268" w14:textId="77777777" w:rsidR="00261057" w:rsidRPr="00655FC6" w:rsidRDefault="00261057" w:rsidP="00261057">
      <w:pPr>
        <w:autoSpaceDE/>
        <w:autoSpaceDN/>
        <w:adjustRightInd/>
        <w:snapToGrid w:val="0"/>
        <w:rPr>
          <w:b/>
          <w:caps/>
          <w:sz w:val="28"/>
          <w:szCs w:val="28"/>
        </w:rPr>
      </w:pPr>
    </w:p>
    <w:p w14:paraId="38B475C2" w14:textId="77777777" w:rsidR="00261057" w:rsidRPr="00655FC6" w:rsidRDefault="00261057" w:rsidP="00261057">
      <w:pPr>
        <w:autoSpaceDE/>
        <w:autoSpaceDN/>
        <w:adjustRightInd/>
        <w:snapToGrid w:val="0"/>
        <w:rPr>
          <w:b/>
          <w:caps/>
          <w:sz w:val="28"/>
          <w:szCs w:val="28"/>
        </w:rPr>
      </w:pPr>
    </w:p>
    <w:p w14:paraId="7E16757B" w14:textId="2DB69C66" w:rsidR="00261057" w:rsidRPr="00655347" w:rsidRDefault="00777DFA" w:rsidP="00261057">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НАЗАРОВА Н.А., </w:t>
      </w:r>
      <w:r w:rsidR="009E48E8">
        <w:rPr>
          <w:b/>
          <w:bCs/>
          <w:color w:val="000000" w:themeColor="text1"/>
          <w:sz w:val="28"/>
          <w:szCs w:val="28"/>
        </w:rPr>
        <w:t>ПОЛЕЖАРОВА Л.В.</w:t>
      </w:r>
    </w:p>
    <w:p w14:paraId="3EA5E00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C8F44A0" w14:textId="519AB80A" w:rsidR="00261057" w:rsidRPr="00655347" w:rsidRDefault="009E48E8" w:rsidP="009E48E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caps/>
          <w:color w:val="000000" w:themeColor="text1"/>
          <w:sz w:val="28"/>
          <w:szCs w:val="28"/>
        </w:rPr>
      </w:pPr>
      <w:r>
        <w:rPr>
          <w:b/>
          <w:bCs/>
          <w:caps/>
          <w:color w:val="000000" w:themeColor="text1"/>
          <w:sz w:val="28"/>
          <w:szCs w:val="28"/>
        </w:rPr>
        <w:t>МЕЖДУНАРОДНОЕ НАЛОГОВОЕ ПЛАНИРОВАНИЕ</w:t>
      </w:r>
      <w:r w:rsidR="000712F6">
        <w:rPr>
          <w:b/>
          <w:bCs/>
          <w:caps/>
          <w:color w:val="000000" w:themeColor="text1"/>
          <w:sz w:val="28"/>
          <w:szCs w:val="28"/>
        </w:rPr>
        <w:t xml:space="preserve"> МУЛЬТИНАЦИОНАЛЬНЫХ КОМПАНИЙ И БЕНЕФИЦИАРОВ</w:t>
      </w:r>
      <w:r>
        <w:rPr>
          <w:b/>
          <w:bCs/>
          <w:caps/>
          <w:color w:val="000000" w:themeColor="text1"/>
          <w:sz w:val="28"/>
          <w:szCs w:val="28"/>
        </w:rPr>
        <w:t xml:space="preserve"> </w:t>
      </w:r>
    </w:p>
    <w:p w14:paraId="1F48AC28" w14:textId="77777777" w:rsidR="00261057" w:rsidRPr="00655FC6" w:rsidRDefault="00261057" w:rsidP="00261057">
      <w:pPr>
        <w:autoSpaceDE/>
        <w:autoSpaceDN/>
        <w:adjustRightInd/>
        <w:snapToGrid w:val="0"/>
        <w:jc w:val="center"/>
        <w:rPr>
          <w:sz w:val="28"/>
          <w:szCs w:val="28"/>
        </w:rPr>
      </w:pPr>
    </w:p>
    <w:p w14:paraId="4201421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455131B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6EE012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3AEA7FC" w14:textId="11BF1F7A" w:rsidR="00261057" w:rsidRPr="0065534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sidR="009E48E8">
        <w:rPr>
          <w:color w:val="000000" w:themeColor="text1"/>
          <w:sz w:val="28"/>
          <w:szCs w:val="28"/>
        </w:rPr>
        <w:t>4</w:t>
      </w:r>
      <w:r w:rsidRPr="00655347">
        <w:rPr>
          <w:color w:val="000000" w:themeColor="text1"/>
          <w:sz w:val="28"/>
          <w:szCs w:val="28"/>
        </w:rPr>
        <w:t>.01 «Экономика»</w:t>
      </w:r>
    </w:p>
    <w:p w14:paraId="03B76163" w14:textId="77777777" w:rsidR="00820A12" w:rsidRPr="00820A12" w:rsidRDefault="00820A12" w:rsidP="00642751">
      <w:pPr>
        <w:autoSpaceDE/>
        <w:autoSpaceDN/>
        <w:adjustRightInd/>
        <w:snapToGrid w:val="0"/>
        <w:ind w:right="22"/>
        <w:jc w:val="center"/>
        <w:rPr>
          <w:color w:val="000000" w:themeColor="text1"/>
          <w:sz w:val="28"/>
          <w:szCs w:val="28"/>
        </w:rPr>
      </w:pPr>
    </w:p>
    <w:p w14:paraId="7082E511" w14:textId="77777777" w:rsidR="00FA315D" w:rsidRDefault="00FA315D" w:rsidP="00261057">
      <w:pPr>
        <w:autoSpaceDE/>
        <w:autoSpaceDN/>
        <w:adjustRightInd/>
        <w:snapToGrid w:val="0"/>
        <w:ind w:right="22"/>
        <w:jc w:val="center"/>
        <w:rPr>
          <w:iCs/>
          <w:color w:val="000000" w:themeColor="text1"/>
          <w:sz w:val="28"/>
          <w:szCs w:val="28"/>
        </w:rPr>
      </w:pPr>
      <w:r>
        <w:rPr>
          <w:iCs/>
          <w:color w:val="000000" w:themeColor="text1"/>
          <w:sz w:val="28"/>
          <w:szCs w:val="28"/>
        </w:rPr>
        <w:t>Направленность программы магистратуры</w:t>
      </w:r>
      <w:r w:rsidR="009A328D">
        <w:rPr>
          <w:iCs/>
          <w:color w:val="000000" w:themeColor="text1"/>
          <w:sz w:val="28"/>
          <w:szCs w:val="28"/>
        </w:rPr>
        <w:t>:</w:t>
      </w:r>
    </w:p>
    <w:p w14:paraId="08A498F7" w14:textId="1C61A737" w:rsidR="00261057" w:rsidRPr="009A328D" w:rsidRDefault="009A328D" w:rsidP="00261057">
      <w:pPr>
        <w:autoSpaceDE/>
        <w:autoSpaceDN/>
        <w:adjustRightInd/>
        <w:snapToGrid w:val="0"/>
        <w:ind w:right="22"/>
        <w:jc w:val="center"/>
        <w:rPr>
          <w:iCs/>
          <w:color w:val="000000" w:themeColor="text1"/>
          <w:sz w:val="28"/>
          <w:szCs w:val="28"/>
        </w:rPr>
      </w:pPr>
      <w:r>
        <w:rPr>
          <w:iCs/>
          <w:color w:val="000000" w:themeColor="text1"/>
          <w:sz w:val="28"/>
          <w:szCs w:val="28"/>
        </w:rPr>
        <w:t xml:space="preserve"> «</w:t>
      </w:r>
      <w:r w:rsidR="000712F6">
        <w:rPr>
          <w:iCs/>
          <w:color w:val="000000" w:themeColor="text1"/>
          <w:sz w:val="28"/>
          <w:szCs w:val="28"/>
        </w:rPr>
        <w:t>Налоги. Бухгалтерский учет. Налоговый консалтинг</w:t>
      </w:r>
      <w:r>
        <w:rPr>
          <w:iCs/>
          <w:color w:val="000000" w:themeColor="text1"/>
          <w:sz w:val="28"/>
          <w:szCs w:val="28"/>
        </w:rPr>
        <w:t>»</w:t>
      </w:r>
    </w:p>
    <w:p w14:paraId="13B30B11" w14:textId="77777777" w:rsidR="00261057" w:rsidRPr="009A328D" w:rsidRDefault="00261057" w:rsidP="00261057">
      <w:pPr>
        <w:autoSpaceDE/>
        <w:autoSpaceDN/>
        <w:adjustRightInd/>
        <w:snapToGrid w:val="0"/>
        <w:ind w:right="22"/>
        <w:jc w:val="center"/>
        <w:rPr>
          <w:sz w:val="24"/>
          <w:szCs w:val="24"/>
        </w:rPr>
      </w:pPr>
    </w:p>
    <w:p w14:paraId="106A53C7" w14:textId="77777777" w:rsidR="00261057" w:rsidRPr="009A328D" w:rsidRDefault="00261057" w:rsidP="000070D4">
      <w:pPr>
        <w:autoSpaceDE/>
        <w:autoSpaceDN/>
        <w:adjustRightInd/>
        <w:snapToGrid w:val="0"/>
        <w:rPr>
          <w:b/>
          <w:sz w:val="28"/>
          <w:szCs w:val="28"/>
        </w:rPr>
      </w:pPr>
    </w:p>
    <w:p w14:paraId="5A1CB17D" w14:textId="77777777" w:rsidR="00261057" w:rsidRPr="009A328D" w:rsidRDefault="00261057" w:rsidP="00261057">
      <w:pPr>
        <w:autoSpaceDE/>
        <w:autoSpaceDN/>
        <w:adjustRightInd/>
        <w:snapToGrid w:val="0"/>
        <w:jc w:val="center"/>
        <w:rPr>
          <w:b/>
          <w:sz w:val="28"/>
          <w:szCs w:val="28"/>
        </w:rPr>
      </w:pPr>
    </w:p>
    <w:p w14:paraId="19D1EB18" w14:textId="77777777" w:rsidR="00261057" w:rsidRPr="009A328D" w:rsidRDefault="00261057" w:rsidP="00261057">
      <w:pPr>
        <w:autoSpaceDE/>
        <w:autoSpaceDN/>
        <w:adjustRightInd/>
        <w:snapToGrid w:val="0"/>
        <w:jc w:val="center"/>
        <w:rPr>
          <w:b/>
          <w:sz w:val="28"/>
          <w:szCs w:val="28"/>
        </w:rPr>
      </w:pPr>
    </w:p>
    <w:p w14:paraId="2534B3AA" w14:textId="77777777" w:rsidR="00261057" w:rsidRPr="009A328D" w:rsidRDefault="00261057" w:rsidP="00261057">
      <w:pPr>
        <w:autoSpaceDE/>
        <w:autoSpaceDN/>
        <w:adjustRightInd/>
        <w:snapToGrid w:val="0"/>
        <w:jc w:val="center"/>
        <w:rPr>
          <w:b/>
          <w:sz w:val="28"/>
          <w:szCs w:val="28"/>
        </w:rPr>
      </w:pPr>
    </w:p>
    <w:p w14:paraId="4FF59EC7" w14:textId="77777777" w:rsidR="00261057" w:rsidRPr="009A328D" w:rsidRDefault="00261057" w:rsidP="00642751">
      <w:pPr>
        <w:autoSpaceDE/>
        <w:autoSpaceDN/>
        <w:adjustRightInd/>
        <w:snapToGrid w:val="0"/>
        <w:rPr>
          <w:b/>
          <w:sz w:val="28"/>
          <w:szCs w:val="28"/>
        </w:rPr>
      </w:pPr>
    </w:p>
    <w:p w14:paraId="31936E7A" w14:textId="77777777" w:rsidR="00CA2E94" w:rsidRDefault="00CA2E94" w:rsidP="00261057">
      <w:pPr>
        <w:autoSpaceDE/>
        <w:autoSpaceDN/>
        <w:adjustRightInd/>
        <w:snapToGrid w:val="0"/>
        <w:jc w:val="center"/>
        <w:rPr>
          <w:b/>
          <w:sz w:val="28"/>
          <w:szCs w:val="28"/>
        </w:rPr>
      </w:pPr>
    </w:p>
    <w:p w14:paraId="68FE8A3D" w14:textId="77777777" w:rsidR="00CA2E94" w:rsidRDefault="00CA2E94" w:rsidP="00261057">
      <w:pPr>
        <w:autoSpaceDE/>
        <w:autoSpaceDN/>
        <w:adjustRightInd/>
        <w:snapToGrid w:val="0"/>
        <w:jc w:val="center"/>
        <w:rPr>
          <w:b/>
          <w:sz w:val="28"/>
          <w:szCs w:val="28"/>
        </w:rPr>
      </w:pPr>
    </w:p>
    <w:p w14:paraId="0D17BEE0" w14:textId="77777777" w:rsidR="00CA2E94" w:rsidRDefault="00CA2E94" w:rsidP="00261057">
      <w:pPr>
        <w:autoSpaceDE/>
        <w:autoSpaceDN/>
        <w:adjustRightInd/>
        <w:snapToGrid w:val="0"/>
        <w:jc w:val="center"/>
        <w:rPr>
          <w:b/>
          <w:sz w:val="28"/>
          <w:szCs w:val="28"/>
        </w:rPr>
      </w:pPr>
    </w:p>
    <w:p w14:paraId="0C794F35" w14:textId="689A9E48" w:rsidR="002A1764" w:rsidRDefault="002A1764" w:rsidP="00261057">
      <w:pPr>
        <w:autoSpaceDE/>
        <w:autoSpaceDN/>
        <w:adjustRightInd/>
        <w:snapToGrid w:val="0"/>
        <w:jc w:val="center"/>
        <w:rPr>
          <w:b/>
          <w:sz w:val="28"/>
          <w:szCs w:val="28"/>
        </w:rPr>
      </w:pPr>
    </w:p>
    <w:p w14:paraId="0EB71995" w14:textId="215D3269" w:rsidR="00FA315D" w:rsidRDefault="00FA315D" w:rsidP="00261057">
      <w:pPr>
        <w:autoSpaceDE/>
        <w:autoSpaceDN/>
        <w:adjustRightInd/>
        <w:snapToGrid w:val="0"/>
        <w:jc w:val="center"/>
        <w:rPr>
          <w:b/>
          <w:sz w:val="28"/>
          <w:szCs w:val="28"/>
        </w:rPr>
      </w:pPr>
    </w:p>
    <w:p w14:paraId="0F63B25A" w14:textId="7EBDCFC1" w:rsidR="00FA315D" w:rsidRDefault="00FA315D" w:rsidP="00261057">
      <w:pPr>
        <w:autoSpaceDE/>
        <w:autoSpaceDN/>
        <w:adjustRightInd/>
        <w:snapToGrid w:val="0"/>
        <w:jc w:val="center"/>
        <w:rPr>
          <w:b/>
          <w:sz w:val="28"/>
          <w:szCs w:val="28"/>
        </w:rPr>
      </w:pPr>
    </w:p>
    <w:p w14:paraId="52D80DA2" w14:textId="458FD6B2" w:rsidR="00FA315D" w:rsidRDefault="00FA315D" w:rsidP="00261057">
      <w:pPr>
        <w:autoSpaceDE/>
        <w:autoSpaceDN/>
        <w:adjustRightInd/>
        <w:snapToGrid w:val="0"/>
        <w:jc w:val="center"/>
        <w:rPr>
          <w:b/>
          <w:sz w:val="28"/>
          <w:szCs w:val="28"/>
        </w:rPr>
      </w:pPr>
    </w:p>
    <w:p w14:paraId="3A2C3225" w14:textId="4C8C9A38" w:rsidR="00FA315D" w:rsidRDefault="00FA315D" w:rsidP="00261057">
      <w:pPr>
        <w:autoSpaceDE/>
        <w:autoSpaceDN/>
        <w:adjustRightInd/>
        <w:snapToGrid w:val="0"/>
        <w:jc w:val="center"/>
        <w:rPr>
          <w:b/>
          <w:sz w:val="28"/>
          <w:szCs w:val="28"/>
        </w:rPr>
      </w:pPr>
    </w:p>
    <w:p w14:paraId="49053BF2" w14:textId="68D99871" w:rsidR="00FA315D" w:rsidRDefault="00FA315D" w:rsidP="00261057">
      <w:pPr>
        <w:autoSpaceDE/>
        <w:autoSpaceDN/>
        <w:adjustRightInd/>
        <w:snapToGrid w:val="0"/>
        <w:jc w:val="center"/>
        <w:rPr>
          <w:b/>
          <w:sz w:val="28"/>
          <w:szCs w:val="28"/>
        </w:rPr>
      </w:pPr>
    </w:p>
    <w:p w14:paraId="1CD90AA4" w14:textId="4842FB4E" w:rsidR="00261057" w:rsidRDefault="00261057" w:rsidP="000712F6">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1337AF">
        <w:rPr>
          <w:b/>
          <w:caps/>
          <w:sz w:val="28"/>
          <w:szCs w:val="28"/>
        </w:rPr>
        <w:t>4</w:t>
      </w:r>
    </w:p>
    <w:p w14:paraId="4D7A00F5"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83868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CCBD1FD" w14:textId="77777777" w:rsidR="00261057" w:rsidRPr="00655FC6" w:rsidRDefault="00261057" w:rsidP="00261057">
      <w:pPr>
        <w:widowControl/>
        <w:autoSpaceDE/>
        <w:autoSpaceDN/>
        <w:adjustRightInd/>
        <w:jc w:val="center"/>
        <w:rPr>
          <w:rFonts w:eastAsia="Calibri"/>
          <w:sz w:val="28"/>
          <w:szCs w:val="28"/>
          <w:lang w:eastAsia="en-US"/>
        </w:rPr>
      </w:pPr>
    </w:p>
    <w:p w14:paraId="7243A98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8CC93D7"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4B505E4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53D5BA0" w14:textId="09AE2038" w:rsidR="00261057" w:rsidRPr="00655FC6" w:rsidRDefault="001337AF" w:rsidP="00261057">
      <w:pPr>
        <w:widowControl/>
        <w:autoSpaceDE/>
        <w:autoSpaceDN/>
        <w:adjustRightInd/>
        <w:jc w:val="center"/>
        <w:rPr>
          <w:rFonts w:eastAsia="Calibri"/>
          <w:sz w:val="28"/>
          <w:szCs w:val="28"/>
          <w:lang w:eastAsia="en-US"/>
        </w:rPr>
      </w:pPr>
      <w:r>
        <w:rPr>
          <w:rFonts w:eastAsia="Calibri"/>
          <w:sz w:val="28"/>
          <w:szCs w:val="28"/>
          <w:lang w:eastAsia="en-US"/>
        </w:rPr>
        <w:t>Кафедра</w:t>
      </w:r>
      <w:r w:rsidR="00261057" w:rsidRPr="00655FC6">
        <w:rPr>
          <w:rFonts w:eastAsia="Calibri"/>
          <w:sz w:val="28"/>
          <w:szCs w:val="28"/>
          <w:lang w:eastAsia="en-US"/>
        </w:rPr>
        <w:t xml:space="preserve"> налогов и налогового администрирования</w:t>
      </w:r>
    </w:p>
    <w:p w14:paraId="7DF0EBCD"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E932025"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5AB303CA" w14:textId="77777777" w:rsidTr="00FA315D">
        <w:trPr>
          <w:trHeight w:val="2332"/>
        </w:trPr>
        <w:tc>
          <w:tcPr>
            <w:tcW w:w="5495" w:type="dxa"/>
          </w:tcPr>
          <w:p w14:paraId="33AD0F61" w14:textId="487911AD" w:rsidR="00261057" w:rsidRPr="00655FC6" w:rsidRDefault="00261057" w:rsidP="00261057">
            <w:pPr>
              <w:autoSpaceDE/>
              <w:autoSpaceDN/>
              <w:adjustRightInd/>
              <w:snapToGrid w:val="0"/>
              <w:rPr>
                <w:caps/>
                <w:sz w:val="28"/>
                <w:szCs w:val="28"/>
              </w:rPr>
            </w:pPr>
          </w:p>
        </w:tc>
        <w:tc>
          <w:tcPr>
            <w:tcW w:w="4127" w:type="dxa"/>
          </w:tcPr>
          <w:p w14:paraId="16867087" w14:textId="77777777" w:rsidR="000D3CE3" w:rsidRDefault="000D3CE3" w:rsidP="000D3CE3">
            <w:pPr>
              <w:autoSpaceDE/>
              <w:adjustRightInd/>
              <w:snapToGrid w:val="0"/>
              <w:rPr>
                <w:caps/>
                <w:sz w:val="28"/>
                <w:szCs w:val="28"/>
              </w:rPr>
            </w:pPr>
            <w:r>
              <w:rPr>
                <w:caps/>
                <w:sz w:val="28"/>
                <w:szCs w:val="28"/>
              </w:rPr>
              <w:t>УТВЕРЖДАЮ</w:t>
            </w:r>
          </w:p>
          <w:p w14:paraId="3E97B3A6" w14:textId="77777777" w:rsidR="000D3CE3" w:rsidRDefault="000D3CE3" w:rsidP="000D3CE3">
            <w:pPr>
              <w:autoSpaceDE/>
              <w:adjustRightInd/>
              <w:snapToGrid w:val="0"/>
              <w:rPr>
                <w:caps/>
                <w:sz w:val="28"/>
                <w:szCs w:val="28"/>
              </w:rPr>
            </w:pPr>
            <w:r>
              <w:rPr>
                <w:sz w:val="28"/>
                <w:szCs w:val="28"/>
              </w:rPr>
              <w:t>Проректор по учебной и методической работе</w:t>
            </w:r>
          </w:p>
          <w:p w14:paraId="5CD3C184" w14:textId="77777777" w:rsidR="000D3CE3" w:rsidRDefault="000D3CE3" w:rsidP="000D3CE3">
            <w:pPr>
              <w:autoSpaceDE/>
              <w:adjustRightInd/>
              <w:snapToGrid w:val="0"/>
              <w:rPr>
                <w:caps/>
                <w:sz w:val="28"/>
                <w:szCs w:val="28"/>
              </w:rPr>
            </w:pPr>
          </w:p>
          <w:p w14:paraId="42B3D977" w14:textId="77777777" w:rsidR="000D3CE3" w:rsidRDefault="000D3CE3" w:rsidP="000D3CE3">
            <w:pPr>
              <w:autoSpaceDE/>
              <w:adjustRightInd/>
              <w:snapToGrid w:val="0"/>
              <w:rPr>
                <w:caps/>
                <w:sz w:val="28"/>
                <w:szCs w:val="28"/>
              </w:rPr>
            </w:pPr>
            <w:r>
              <w:rPr>
                <w:caps/>
                <w:sz w:val="28"/>
                <w:szCs w:val="28"/>
              </w:rPr>
              <w:t xml:space="preserve"> Е.А. К</w:t>
            </w:r>
            <w:r>
              <w:rPr>
                <w:sz w:val="28"/>
                <w:szCs w:val="28"/>
              </w:rPr>
              <w:t>аменева</w:t>
            </w:r>
          </w:p>
          <w:p w14:paraId="649F9F66" w14:textId="08AA9562" w:rsidR="00261057" w:rsidRPr="00655FC6" w:rsidRDefault="000D3CE3" w:rsidP="000D3CE3">
            <w:pPr>
              <w:autoSpaceDE/>
              <w:autoSpaceDN/>
              <w:adjustRightInd/>
              <w:snapToGrid w:val="0"/>
              <w:rPr>
                <w:caps/>
                <w:sz w:val="28"/>
                <w:szCs w:val="28"/>
              </w:rPr>
            </w:pPr>
            <w:r>
              <w:rPr>
                <w:caps/>
                <w:sz w:val="28"/>
                <w:szCs w:val="28"/>
              </w:rPr>
              <w:t xml:space="preserve">«26» </w:t>
            </w:r>
            <w:r>
              <w:rPr>
                <w:sz w:val="28"/>
                <w:szCs w:val="28"/>
              </w:rPr>
              <w:t xml:space="preserve">ноября </w:t>
            </w:r>
            <w:r>
              <w:rPr>
                <w:caps/>
                <w:sz w:val="28"/>
                <w:szCs w:val="28"/>
              </w:rPr>
              <w:t xml:space="preserve">2024 </w:t>
            </w:r>
            <w:r>
              <w:rPr>
                <w:sz w:val="28"/>
                <w:szCs w:val="28"/>
              </w:rPr>
              <w:t>г</w:t>
            </w:r>
            <w:r>
              <w:rPr>
                <w:caps/>
                <w:sz w:val="28"/>
                <w:szCs w:val="28"/>
              </w:rPr>
              <w:t>.</w:t>
            </w:r>
            <w:bookmarkStart w:id="0" w:name="_GoBack"/>
            <w:bookmarkEnd w:id="0"/>
          </w:p>
        </w:tc>
      </w:tr>
    </w:tbl>
    <w:p w14:paraId="463ECDBB" w14:textId="77777777" w:rsidR="009A328D" w:rsidRDefault="009A328D" w:rsidP="009A328D">
      <w:pPr>
        <w:autoSpaceDE/>
        <w:autoSpaceDN/>
        <w:adjustRightInd/>
        <w:snapToGrid w:val="0"/>
        <w:spacing w:line="360" w:lineRule="auto"/>
        <w:jc w:val="center"/>
        <w:rPr>
          <w:b/>
          <w:bCs/>
          <w:color w:val="000000" w:themeColor="text1"/>
          <w:sz w:val="28"/>
          <w:szCs w:val="28"/>
        </w:rPr>
      </w:pPr>
    </w:p>
    <w:p w14:paraId="6D436A3B" w14:textId="22B6F8FB" w:rsidR="009A328D" w:rsidRPr="00655347" w:rsidRDefault="00777DFA" w:rsidP="009A328D">
      <w:pPr>
        <w:autoSpaceDE/>
        <w:autoSpaceDN/>
        <w:adjustRightInd/>
        <w:snapToGrid w:val="0"/>
        <w:spacing w:line="360" w:lineRule="auto"/>
        <w:jc w:val="center"/>
        <w:rPr>
          <w:b/>
          <w:bCs/>
          <w:color w:val="000000" w:themeColor="text1"/>
          <w:sz w:val="28"/>
          <w:szCs w:val="28"/>
        </w:rPr>
      </w:pPr>
      <w:r>
        <w:rPr>
          <w:b/>
          <w:bCs/>
          <w:color w:val="000000" w:themeColor="text1"/>
          <w:sz w:val="28"/>
          <w:szCs w:val="28"/>
        </w:rPr>
        <w:t xml:space="preserve">НАЗАРОВА Н.А., </w:t>
      </w:r>
      <w:r w:rsidR="009A328D">
        <w:rPr>
          <w:b/>
          <w:bCs/>
          <w:color w:val="000000" w:themeColor="text1"/>
          <w:sz w:val="28"/>
          <w:szCs w:val="28"/>
        </w:rPr>
        <w:t>ПОЛЕЖАРОВА Л.В.</w:t>
      </w:r>
    </w:p>
    <w:p w14:paraId="4E4F416F" w14:textId="77777777" w:rsidR="009A328D" w:rsidRPr="00655FC6" w:rsidRDefault="009A328D" w:rsidP="009A328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6AE62EF9" w14:textId="55A477B4" w:rsidR="00FA315D" w:rsidRPr="00655347"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jc w:val="center"/>
        <w:rPr>
          <w:b/>
          <w:bCs/>
          <w:caps/>
          <w:color w:val="000000" w:themeColor="text1"/>
          <w:sz w:val="28"/>
          <w:szCs w:val="28"/>
        </w:rPr>
      </w:pPr>
      <w:r>
        <w:rPr>
          <w:b/>
          <w:bCs/>
          <w:caps/>
          <w:color w:val="000000" w:themeColor="text1"/>
          <w:sz w:val="28"/>
          <w:szCs w:val="28"/>
        </w:rPr>
        <w:t xml:space="preserve">МЕЖДУНАРОДНОЕ НАЛОГОВОЕ ПЛАНИРОВАНИЕ </w:t>
      </w:r>
      <w:r w:rsidR="000712F6">
        <w:rPr>
          <w:b/>
          <w:bCs/>
          <w:caps/>
          <w:color w:val="000000" w:themeColor="text1"/>
          <w:sz w:val="28"/>
          <w:szCs w:val="28"/>
        </w:rPr>
        <w:t>МУЛЬТИНАЦИОНАЛЬНЫХ КОМПАНИЙ И БЕНЕФИЦИАРОВ</w:t>
      </w:r>
    </w:p>
    <w:p w14:paraId="5414AA2B" w14:textId="77777777" w:rsidR="009A328D" w:rsidRPr="00655FC6" w:rsidRDefault="009A328D" w:rsidP="009A328D">
      <w:pPr>
        <w:autoSpaceDE/>
        <w:autoSpaceDN/>
        <w:adjustRightInd/>
        <w:snapToGrid w:val="0"/>
        <w:jc w:val="center"/>
        <w:rPr>
          <w:sz w:val="28"/>
          <w:szCs w:val="28"/>
        </w:rPr>
      </w:pPr>
    </w:p>
    <w:p w14:paraId="7640DB09"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311FD42B"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D1B3EAD" w14:textId="77777777" w:rsidR="00FA315D" w:rsidRPr="00655FC6"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09405083" w14:textId="77777777" w:rsidR="00FA315D" w:rsidRPr="00655347" w:rsidRDefault="00FA315D" w:rsidP="00FA315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55347">
        <w:rPr>
          <w:color w:val="000000" w:themeColor="text1"/>
          <w:sz w:val="28"/>
          <w:szCs w:val="28"/>
        </w:rPr>
        <w:t>38.0</w:t>
      </w:r>
      <w:r>
        <w:rPr>
          <w:color w:val="000000" w:themeColor="text1"/>
          <w:sz w:val="28"/>
          <w:szCs w:val="28"/>
        </w:rPr>
        <w:t>4</w:t>
      </w:r>
      <w:r w:rsidRPr="00655347">
        <w:rPr>
          <w:color w:val="000000" w:themeColor="text1"/>
          <w:sz w:val="28"/>
          <w:szCs w:val="28"/>
        </w:rPr>
        <w:t>.01 «Экономика»</w:t>
      </w:r>
    </w:p>
    <w:p w14:paraId="035D6705" w14:textId="77777777" w:rsidR="00FA315D" w:rsidRPr="00820A12" w:rsidRDefault="00FA315D" w:rsidP="00FA315D">
      <w:pPr>
        <w:autoSpaceDE/>
        <w:autoSpaceDN/>
        <w:adjustRightInd/>
        <w:snapToGrid w:val="0"/>
        <w:ind w:right="22"/>
        <w:jc w:val="center"/>
        <w:rPr>
          <w:color w:val="000000" w:themeColor="text1"/>
          <w:sz w:val="28"/>
          <w:szCs w:val="28"/>
        </w:rPr>
      </w:pPr>
    </w:p>
    <w:p w14:paraId="3145CB7D" w14:textId="77777777" w:rsidR="00FA315D" w:rsidRDefault="00FA315D" w:rsidP="00FA315D">
      <w:pPr>
        <w:autoSpaceDE/>
        <w:autoSpaceDN/>
        <w:adjustRightInd/>
        <w:snapToGrid w:val="0"/>
        <w:ind w:right="22"/>
        <w:jc w:val="center"/>
        <w:rPr>
          <w:iCs/>
          <w:color w:val="000000" w:themeColor="text1"/>
          <w:sz w:val="28"/>
          <w:szCs w:val="28"/>
        </w:rPr>
      </w:pPr>
      <w:r>
        <w:rPr>
          <w:iCs/>
          <w:color w:val="000000" w:themeColor="text1"/>
          <w:sz w:val="28"/>
          <w:szCs w:val="28"/>
        </w:rPr>
        <w:t>Направленность программы магистратуры:</w:t>
      </w:r>
    </w:p>
    <w:p w14:paraId="5D9C3561" w14:textId="20298F70" w:rsidR="00FA315D" w:rsidRPr="009A328D" w:rsidRDefault="00FA315D" w:rsidP="00FA315D">
      <w:pPr>
        <w:autoSpaceDE/>
        <w:autoSpaceDN/>
        <w:adjustRightInd/>
        <w:snapToGrid w:val="0"/>
        <w:ind w:right="22"/>
        <w:jc w:val="center"/>
        <w:rPr>
          <w:iCs/>
          <w:color w:val="000000" w:themeColor="text1"/>
          <w:sz w:val="28"/>
          <w:szCs w:val="28"/>
        </w:rPr>
      </w:pPr>
      <w:r>
        <w:rPr>
          <w:iCs/>
          <w:color w:val="000000" w:themeColor="text1"/>
          <w:sz w:val="28"/>
          <w:szCs w:val="28"/>
        </w:rPr>
        <w:t xml:space="preserve"> «</w:t>
      </w:r>
      <w:r w:rsidR="000712F6">
        <w:rPr>
          <w:iCs/>
          <w:color w:val="000000" w:themeColor="text1"/>
          <w:sz w:val="28"/>
          <w:szCs w:val="28"/>
        </w:rPr>
        <w:t>Налоги. Бухгалтерский учет. Налоговый консалтинг</w:t>
      </w:r>
      <w:r>
        <w:rPr>
          <w:iCs/>
          <w:color w:val="000000" w:themeColor="text1"/>
          <w:sz w:val="28"/>
          <w:szCs w:val="28"/>
        </w:rPr>
        <w:t>»</w:t>
      </w:r>
    </w:p>
    <w:p w14:paraId="5117532F" w14:textId="06DF04CD" w:rsidR="00CA2E94" w:rsidRDefault="00CA2E94" w:rsidP="00CA2E94">
      <w:pPr>
        <w:autoSpaceDE/>
        <w:autoSpaceDN/>
        <w:adjustRightInd/>
        <w:snapToGrid w:val="0"/>
        <w:ind w:right="22"/>
        <w:jc w:val="center"/>
        <w:rPr>
          <w:color w:val="000000" w:themeColor="text1"/>
          <w:sz w:val="28"/>
          <w:szCs w:val="28"/>
        </w:rPr>
      </w:pPr>
    </w:p>
    <w:p w14:paraId="34C7CDF7" w14:textId="77777777" w:rsidR="00CA2E94" w:rsidRDefault="00CA2E94" w:rsidP="00CA2E94">
      <w:pPr>
        <w:autoSpaceDE/>
        <w:autoSpaceDN/>
        <w:adjustRightInd/>
        <w:snapToGrid w:val="0"/>
        <w:ind w:right="22"/>
        <w:jc w:val="center"/>
        <w:rPr>
          <w:color w:val="000000" w:themeColor="text1"/>
          <w:sz w:val="28"/>
          <w:szCs w:val="28"/>
        </w:rPr>
      </w:pPr>
    </w:p>
    <w:p w14:paraId="47B822CC" w14:textId="77777777" w:rsidR="00B449C7" w:rsidRPr="00847FD7" w:rsidRDefault="00B449C7" w:rsidP="00B449C7">
      <w:pPr>
        <w:suppressAutoHyphens/>
        <w:ind w:left="-709"/>
        <w:jc w:val="center"/>
        <w:rPr>
          <w:i/>
          <w:sz w:val="24"/>
          <w:szCs w:val="24"/>
        </w:rPr>
      </w:pPr>
      <w:r w:rsidRPr="00847FD7">
        <w:rPr>
          <w:i/>
          <w:sz w:val="24"/>
          <w:szCs w:val="24"/>
        </w:rPr>
        <w:t>Одобрено Советом Кафедры налогов и налогового администрирования</w:t>
      </w:r>
    </w:p>
    <w:p w14:paraId="7E1BB4A3" w14:textId="77777777" w:rsidR="00B449C7" w:rsidRPr="00847FD7" w:rsidRDefault="00B449C7" w:rsidP="00B449C7">
      <w:pPr>
        <w:suppressAutoHyphens/>
        <w:jc w:val="center"/>
        <w:rPr>
          <w:i/>
          <w:sz w:val="24"/>
          <w:szCs w:val="24"/>
        </w:rPr>
      </w:pPr>
      <w:r w:rsidRPr="00B37685">
        <w:rPr>
          <w:i/>
          <w:sz w:val="24"/>
          <w:szCs w:val="24"/>
        </w:rPr>
        <w:t>протокол № 04 от 19 ноября 2024 г.</w:t>
      </w:r>
    </w:p>
    <w:p w14:paraId="07EDCAD4" w14:textId="77777777" w:rsidR="00B449C7" w:rsidRPr="00847FD7" w:rsidRDefault="00B449C7" w:rsidP="00B449C7">
      <w:pPr>
        <w:shd w:val="clear" w:color="auto" w:fill="FFFFFF"/>
        <w:snapToGrid w:val="0"/>
        <w:jc w:val="center"/>
        <w:rPr>
          <w:i/>
          <w:sz w:val="24"/>
          <w:szCs w:val="24"/>
        </w:rPr>
      </w:pPr>
      <w:r w:rsidRPr="00847FD7">
        <w:rPr>
          <w:i/>
          <w:sz w:val="24"/>
          <w:szCs w:val="24"/>
        </w:rPr>
        <w:t>Рекомендовано Ученым советом факультета налогов, аудита и бизнес-анализа</w:t>
      </w:r>
    </w:p>
    <w:p w14:paraId="488AD300" w14:textId="77777777" w:rsidR="00B449C7" w:rsidRPr="00847FD7" w:rsidRDefault="00B449C7" w:rsidP="00B449C7">
      <w:pPr>
        <w:suppressAutoHyphens/>
        <w:jc w:val="center"/>
        <w:rPr>
          <w:i/>
          <w:sz w:val="24"/>
          <w:szCs w:val="24"/>
        </w:rPr>
      </w:pPr>
      <w:r w:rsidRPr="00B37685">
        <w:rPr>
          <w:i/>
          <w:sz w:val="24"/>
          <w:szCs w:val="24"/>
        </w:rPr>
        <w:t>протокол № 46 от 19 ноября 2024 г.</w:t>
      </w:r>
    </w:p>
    <w:p w14:paraId="096FBE03" w14:textId="0DA965E9" w:rsidR="00C36874" w:rsidRDefault="00C36874" w:rsidP="000070D4">
      <w:pPr>
        <w:autoSpaceDE/>
        <w:autoSpaceDN/>
        <w:adjustRightInd/>
        <w:snapToGrid w:val="0"/>
        <w:jc w:val="center"/>
        <w:rPr>
          <w:b/>
          <w:sz w:val="28"/>
          <w:szCs w:val="28"/>
        </w:rPr>
      </w:pPr>
    </w:p>
    <w:p w14:paraId="36B759D6" w14:textId="77777777" w:rsidR="00B449C7" w:rsidRDefault="00B449C7" w:rsidP="000070D4">
      <w:pPr>
        <w:autoSpaceDE/>
        <w:autoSpaceDN/>
        <w:adjustRightInd/>
        <w:snapToGrid w:val="0"/>
        <w:jc w:val="center"/>
        <w:rPr>
          <w:b/>
          <w:sz w:val="28"/>
          <w:szCs w:val="28"/>
        </w:rPr>
      </w:pPr>
    </w:p>
    <w:p w14:paraId="4A6383E8" w14:textId="66C842C1" w:rsidR="00CA2E94" w:rsidRDefault="00CA2E94" w:rsidP="000070D4">
      <w:pPr>
        <w:autoSpaceDE/>
        <w:autoSpaceDN/>
        <w:adjustRightInd/>
        <w:snapToGrid w:val="0"/>
        <w:jc w:val="center"/>
        <w:rPr>
          <w:b/>
          <w:sz w:val="28"/>
          <w:szCs w:val="28"/>
        </w:rPr>
      </w:pPr>
    </w:p>
    <w:p w14:paraId="7E83376A" w14:textId="241A759D" w:rsidR="00CA2E94" w:rsidRDefault="00CA2E94" w:rsidP="000070D4">
      <w:pPr>
        <w:autoSpaceDE/>
        <w:autoSpaceDN/>
        <w:adjustRightInd/>
        <w:snapToGrid w:val="0"/>
        <w:jc w:val="center"/>
        <w:rPr>
          <w:b/>
          <w:sz w:val="28"/>
          <w:szCs w:val="28"/>
        </w:rPr>
      </w:pPr>
    </w:p>
    <w:p w14:paraId="261EBB5D" w14:textId="77777777" w:rsidR="00E23AF7" w:rsidRDefault="00E23AF7" w:rsidP="000070D4">
      <w:pPr>
        <w:autoSpaceDE/>
        <w:autoSpaceDN/>
        <w:adjustRightInd/>
        <w:snapToGrid w:val="0"/>
        <w:jc w:val="center"/>
        <w:rPr>
          <w:b/>
          <w:sz w:val="28"/>
          <w:szCs w:val="28"/>
        </w:rPr>
      </w:pPr>
    </w:p>
    <w:p w14:paraId="7AFEAA6E" w14:textId="6231B11B" w:rsidR="00CA2E94" w:rsidRDefault="00CA2E94" w:rsidP="000070D4">
      <w:pPr>
        <w:autoSpaceDE/>
        <w:autoSpaceDN/>
        <w:adjustRightInd/>
        <w:snapToGrid w:val="0"/>
        <w:jc w:val="center"/>
        <w:rPr>
          <w:b/>
          <w:sz w:val="28"/>
          <w:szCs w:val="28"/>
        </w:rPr>
      </w:pPr>
    </w:p>
    <w:p w14:paraId="2ACE2750" w14:textId="77777777" w:rsidR="00DD0109" w:rsidRDefault="00DD0109" w:rsidP="000070D4">
      <w:pPr>
        <w:autoSpaceDE/>
        <w:autoSpaceDN/>
        <w:adjustRightInd/>
        <w:snapToGrid w:val="0"/>
        <w:jc w:val="center"/>
        <w:rPr>
          <w:b/>
          <w:sz w:val="28"/>
          <w:szCs w:val="28"/>
        </w:rPr>
      </w:pPr>
    </w:p>
    <w:p w14:paraId="5E1B8150" w14:textId="3B8E268A" w:rsidR="00261057" w:rsidRPr="00694AA7" w:rsidRDefault="00261057" w:rsidP="000070D4">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1337AF">
        <w:rPr>
          <w:b/>
          <w:caps/>
          <w:sz w:val="28"/>
          <w:szCs w:val="28"/>
        </w:rPr>
        <w:t>4</w:t>
      </w:r>
    </w:p>
    <w:p w14:paraId="603CB8C5"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14894E30" w14:textId="606D836D"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w:t>
        </w:r>
      </w:hyperlink>
      <w:r w:rsidR="00C47481">
        <w:rPr>
          <w:noProof/>
        </w:rPr>
        <w:t>3</w:t>
      </w:r>
    </w:p>
    <w:p w14:paraId="72893B23" w14:textId="42F12D09" w:rsidR="00261057" w:rsidRPr="00316D32" w:rsidRDefault="00E6751D"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hyperlink>
      <w:r w:rsidR="00C47481">
        <w:rPr>
          <w:noProof/>
        </w:rPr>
        <w:t>3</w:t>
      </w:r>
    </w:p>
    <w:p w14:paraId="15AE944B" w14:textId="4BA41A2E" w:rsidR="00261057" w:rsidRPr="00316D32" w:rsidRDefault="00E6751D"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hyperlink>
      <w:r w:rsidR="00C47481">
        <w:rPr>
          <w:noProof/>
        </w:rPr>
        <w:t>4</w:t>
      </w:r>
    </w:p>
    <w:p w14:paraId="657BCE58" w14:textId="36F6B8D8" w:rsidR="00261057" w:rsidRPr="00316D32" w:rsidRDefault="00E6751D"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hyperlink>
      <w:r w:rsidR="00C47481">
        <w:rPr>
          <w:noProof/>
        </w:rPr>
        <w:t>4</w:t>
      </w:r>
    </w:p>
    <w:p w14:paraId="59A802A6" w14:textId="569F586E" w:rsidR="00261057" w:rsidRPr="00316D32" w:rsidRDefault="00E6751D"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hyperlink>
      <w:r w:rsidR="00C47481">
        <w:rPr>
          <w:noProof/>
        </w:rPr>
        <w:t>4</w:t>
      </w:r>
    </w:p>
    <w:p w14:paraId="1D7A7DBD" w14:textId="58891E05" w:rsidR="00261057" w:rsidRPr="00316D32" w:rsidRDefault="00E6751D"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C47481">
        <w:rPr>
          <w:noProof/>
        </w:rPr>
        <w:t>1</w:t>
      </w:r>
    </w:p>
    <w:p w14:paraId="7F36708E" w14:textId="2BCB922E" w:rsidR="00261057" w:rsidRPr="00316D32" w:rsidRDefault="00E6751D"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hyperlink>
      <w:r w:rsidR="00532DDC">
        <w:rPr>
          <w:noProof/>
        </w:rPr>
        <w:t>1</w:t>
      </w:r>
      <w:r w:rsidR="00C47481">
        <w:rPr>
          <w:noProof/>
        </w:rPr>
        <w:t>8</w:t>
      </w:r>
    </w:p>
    <w:p w14:paraId="668900ED" w14:textId="4517D3BE" w:rsidR="00261057" w:rsidRPr="00316D32" w:rsidRDefault="00E6751D"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……………………………………………………………………………….2</w:t>
        </w:r>
      </w:hyperlink>
      <w:r w:rsidR="00532DDC">
        <w:rPr>
          <w:noProof/>
        </w:rPr>
        <w:t>4</w:t>
      </w:r>
    </w:p>
    <w:p w14:paraId="30F5825A" w14:textId="574C66FB" w:rsidR="00261057" w:rsidRPr="00316D32" w:rsidRDefault="00E6751D"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532DDC">
        <w:rPr>
          <w:noProof/>
        </w:rPr>
        <w:t>26</w:t>
      </w:r>
    </w:p>
    <w:p w14:paraId="55969302" w14:textId="5794CEA2" w:rsidR="00261057" w:rsidRPr="00316D32" w:rsidRDefault="00E6751D"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532DDC">
        <w:rPr>
          <w:noProof/>
        </w:rPr>
        <w:t>2</w:t>
      </w:r>
      <w:r w:rsidR="00C47481">
        <w:rPr>
          <w:noProof/>
        </w:rPr>
        <w:t>6</w:t>
      </w:r>
    </w:p>
    <w:p w14:paraId="0C92852D" w14:textId="1E87E498" w:rsidR="00261057" w:rsidRPr="00316D32" w:rsidRDefault="00E6751D"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D10B7D">
          <w:rPr>
            <w:noProof/>
            <w:webHidden/>
          </w:rPr>
          <w:t xml:space="preserve">   </w:t>
        </w:r>
      </w:hyperlink>
      <w:r w:rsidR="00532DDC">
        <w:rPr>
          <w:noProof/>
        </w:rPr>
        <w:t>27</w:t>
      </w:r>
    </w:p>
    <w:p w14:paraId="6C0BD3D4" w14:textId="5F665031" w:rsidR="00261057" w:rsidRPr="00316D32" w:rsidRDefault="00E6751D"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D10B7D">
          <w:rPr>
            <w:noProof/>
            <w:webHidden/>
          </w:rPr>
          <w:t xml:space="preserve">  </w:t>
        </w:r>
      </w:hyperlink>
      <w:r w:rsidR="00C47481">
        <w:rPr>
          <w:noProof/>
        </w:rPr>
        <w:t>27</w:t>
      </w:r>
    </w:p>
    <w:p w14:paraId="1CCA6CF8"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41D2FD4F" w14:textId="14D67EC5" w:rsidR="0034699C" w:rsidRPr="000070D4" w:rsidRDefault="00261057" w:rsidP="000070D4">
      <w:r w:rsidRPr="00655FC6">
        <w:fldChar w:fldCharType="end"/>
      </w:r>
    </w:p>
    <w:p w14:paraId="238A95FF" w14:textId="77777777" w:rsidR="000070D4" w:rsidRDefault="000070D4" w:rsidP="000070D4">
      <w:pPr>
        <w:keepNext/>
        <w:jc w:val="both"/>
        <w:rPr>
          <w:b/>
          <w:sz w:val="28"/>
          <w:szCs w:val="28"/>
        </w:rPr>
      </w:pPr>
    </w:p>
    <w:p w14:paraId="4CC60003" w14:textId="77777777" w:rsidR="000070D4" w:rsidRDefault="000070D4" w:rsidP="000070D4">
      <w:pPr>
        <w:keepNext/>
        <w:jc w:val="both"/>
        <w:rPr>
          <w:b/>
          <w:sz w:val="28"/>
          <w:szCs w:val="28"/>
        </w:rPr>
        <w:sectPr w:rsidR="000070D4" w:rsidSect="00B17641">
          <w:headerReference w:type="default" r:id="rId11"/>
          <w:headerReference w:type="first" r:id="rId12"/>
          <w:pgSz w:w="11906" w:h="16838"/>
          <w:pgMar w:top="1134" w:right="567" w:bottom="1134" w:left="1134" w:header="708" w:footer="708" w:gutter="0"/>
          <w:pgNumType w:start="0"/>
          <w:cols w:space="708"/>
          <w:titlePg/>
          <w:docGrid w:linePitch="360"/>
        </w:sectPr>
      </w:pPr>
    </w:p>
    <w:p w14:paraId="45BB5BE3" w14:textId="6BBB367E" w:rsidR="00C52F7B" w:rsidRDefault="00C52F7B" w:rsidP="000070D4">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3FC0DCD2" w14:textId="781B384E" w:rsidR="002A481B" w:rsidRPr="000218DE" w:rsidRDefault="000070D4" w:rsidP="00F95658">
      <w:pPr>
        <w:keepNext/>
        <w:ind w:firstLine="709"/>
        <w:jc w:val="both"/>
        <w:rPr>
          <w:bCs/>
          <w:sz w:val="28"/>
          <w:szCs w:val="28"/>
        </w:rPr>
      </w:pPr>
      <w:r>
        <w:rPr>
          <w:sz w:val="28"/>
          <w:szCs w:val="28"/>
        </w:rPr>
        <w:t>«</w:t>
      </w:r>
      <w:r w:rsidR="009A328D">
        <w:rPr>
          <w:sz w:val="28"/>
          <w:szCs w:val="28"/>
        </w:rPr>
        <w:t>Международное налоговое планирование</w:t>
      </w:r>
      <w:r w:rsidR="000712F6">
        <w:rPr>
          <w:sz w:val="28"/>
          <w:szCs w:val="28"/>
        </w:rPr>
        <w:t xml:space="preserve"> мультинациональных компаний и бенефициаров</w:t>
      </w:r>
      <w:r w:rsidR="009A328D">
        <w:rPr>
          <w:sz w:val="28"/>
          <w:szCs w:val="28"/>
        </w:rPr>
        <w:t>»</w:t>
      </w:r>
    </w:p>
    <w:p w14:paraId="64E43775" w14:textId="77777777" w:rsidR="0088321E" w:rsidRPr="00E11152" w:rsidRDefault="00C52F7B" w:rsidP="00F95658">
      <w:pPr>
        <w:tabs>
          <w:tab w:val="left" w:pos="540"/>
        </w:tabs>
        <w:ind w:firstLine="709"/>
        <w:contextualSpacing/>
        <w:jc w:val="both"/>
        <w:rPr>
          <w:b/>
          <w:sz w:val="28"/>
          <w:szCs w:val="28"/>
        </w:rPr>
      </w:pPr>
      <w:r w:rsidRPr="00E11152">
        <w:rPr>
          <w:b/>
          <w:sz w:val="28"/>
          <w:szCs w:val="28"/>
        </w:rPr>
        <w:t>2.</w:t>
      </w:r>
      <w:r w:rsidR="00901E20" w:rsidRPr="00E1115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7C09F7E" w14:textId="6271F37F" w:rsidR="009A328D" w:rsidRPr="00E11152" w:rsidRDefault="009A328D" w:rsidP="009A328D">
      <w:pPr>
        <w:autoSpaceDE/>
        <w:autoSpaceDN/>
        <w:adjustRightInd/>
        <w:snapToGrid w:val="0"/>
        <w:ind w:right="22"/>
        <w:jc w:val="center"/>
        <w:rPr>
          <w:iCs/>
          <w:color w:val="000000" w:themeColor="text1"/>
          <w:sz w:val="28"/>
          <w:szCs w:val="28"/>
        </w:rPr>
      </w:pPr>
      <w:bookmarkStart w:id="1" w:name="_Hlk116832972"/>
    </w:p>
    <w:tbl>
      <w:tblPr>
        <w:tblStyle w:val="a7"/>
        <w:tblW w:w="5000" w:type="pct"/>
        <w:tblLayout w:type="fixed"/>
        <w:tblLook w:val="04A0" w:firstRow="1" w:lastRow="0" w:firstColumn="1" w:lastColumn="0" w:noHBand="0" w:noVBand="1"/>
      </w:tblPr>
      <w:tblGrid>
        <w:gridCol w:w="1130"/>
        <w:gridCol w:w="2267"/>
        <w:gridCol w:w="2581"/>
        <w:gridCol w:w="4217"/>
      </w:tblGrid>
      <w:tr w:rsidR="006B5B4D" w14:paraId="50E536D4" w14:textId="77777777" w:rsidTr="007A1823">
        <w:tc>
          <w:tcPr>
            <w:tcW w:w="554" w:type="pct"/>
          </w:tcPr>
          <w:bookmarkEnd w:id="1"/>
          <w:p w14:paraId="3AD75833" w14:textId="77777777" w:rsidR="006B5B4D" w:rsidRPr="00F42447" w:rsidRDefault="006B5B4D" w:rsidP="000070D4">
            <w:pPr>
              <w:tabs>
                <w:tab w:val="left" w:pos="540"/>
              </w:tabs>
              <w:contextualSpacing/>
              <w:jc w:val="both"/>
              <w:rPr>
                <w:sz w:val="24"/>
                <w:szCs w:val="24"/>
              </w:rPr>
            </w:pPr>
            <w:r w:rsidRPr="00F42447">
              <w:rPr>
                <w:sz w:val="24"/>
                <w:szCs w:val="24"/>
              </w:rPr>
              <w:t>Код компетенции</w:t>
            </w:r>
          </w:p>
        </w:tc>
        <w:tc>
          <w:tcPr>
            <w:tcW w:w="1112" w:type="pct"/>
          </w:tcPr>
          <w:p w14:paraId="725F6ECC" w14:textId="7E5877F4" w:rsidR="006B5B4D" w:rsidRPr="00F42447" w:rsidRDefault="006B5B4D" w:rsidP="000070D4">
            <w:pPr>
              <w:tabs>
                <w:tab w:val="left" w:pos="540"/>
              </w:tabs>
              <w:contextualSpacing/>
              <w:jc w:val="both"/>
              <w:rPr>
                <w:sz w:val="24"/>
                <w:szCs w:val="24"/>
              </w:rPr>
            </w:pPr>
            <w:r w:rsidRPr="00F42447">
              <w:rPr>
                <w:sz w:val="24"/>
                <w:szCs w:val="24"/>
              </w:rPr>
              <w:t>Наименование компетенции</w:t>
            </w:r>
          </w:p>
        </w:tc>
        <w:tc>
          <w:tcPr>
            <w:tcW w:w="1266" w:type="pct"/>
          </w:tcPr>
          <w:p w14:paraId="522A72E2" w14:textId="1ACE250B" w:rsidR="006B5B4D" w:rsidRPr="00F42447" w:rsidRDefault="006B5B4D" w:rsidP="000070D4">
            <w:pPr>
              <w:tabs>
                <w:tab w:val="left" w:pos="540"/>
              </w:tabs>
              <w:contextualSpacing/>
              <w:jc w:val="both"/>
              <w:rPr>
                <w:sz w:val="24"/>
                <w:szCs w:val="24"/>
              </w:rPr>
            </w:pPr>
            <w:r w:rsidRPr="00F42447">
              <w:rPr>
                <w:sz w:val="24"/>
                <w:szCs w:val="24"/>
              </w:rPr>
              <w:t>Индикаторы достижения компетенции</w:t>
            </w:r>
          </w:p>
        </w:tc>
        <w:tc>
          <w:tcPr>
            <w:tcW w:w="2068" w:type="pct"/>
          </w:tcPr>
          <w:p w14:paraId="03A9984F" w14:textId="579CDA8E" w:rsidR="006B5B4D" w:rsidRPr="00F42447" w:rsidRDefault="006B5B4D" w:rsidP="000070D4">
            <w:pPr>
              <w:tabs>
                <w:tab w:val="left" w:pos="540"/>
              </w:tabs>
              <w:contextualSpacing/>
              <w:jc w:val="both"/>
              <w:rPr>
                <w:sz w:val="24"/>
                <w:szCs w:val="24"/>
              </w:rPr>
            </w:pPr>
            <w:r w:rsidRPr="00F42447">
              <w:rPr>
                <w:sz w:val="24"/>
                <w:szCs w:val="24"/>
              </w:rPr>
              <w:t>Результаты обучения (умения</w:t>
            </w:r>
            <w:r w:rsidR="00FC38B2" w:rsidRPr="00F42447">
              <w:rPr>
                <w:sz w:val="24"/>
                <w:szCs w:val="24"/>
              </w:rPr>
              <w:t xml:space="preserve"> и знания</w:t>
            </w:r>
            <w:r w:rsidRPr="00F42447">
              <w:rPr>
                <w:sz w:val="24"/>
                <w:szCs w:val="24"/>
              </w:rPr>
              <w:t xml:space="preserve">), соотнесенные с </w:t>
            </w:r>
            <w:r w:rsidR="00750BF5" w:rsidRPr="00F42447">
              <w:rPr>
                <w:sz w:val="24"/>
                <w:szCs w:val="24"/>
              </w:rPr>
              <w:t>компетенциями/</w:t>
            </w:r>
            <w:r w:rsidRPr="00F42447">
              <w:rPr>
                <w:sz w:val="24"/>
                <w:szCs w:val="24"/>
              </w:rPr>
              <w:t>индикаторами достижения компетенции</w:t>
            </w:r>
          </w:p>
          <w:p w14:paraId="41861BCC" w14:textId="716FE55E" w:rsidR="007A1823" w:rsidRPr="00F42447" w:rsidRDefault="007A1823" w:rsidP="000070D4">
            <w:pPr>
              <w:tabs>
                <w:tab w:val="left" w:pos="540"/>
              </w:tabs>
              <w:contextualSpacing/>
              <w:jc w:val="both"/>
              <w:rPr>
                <w:sz w:val="24"/>
                <w:szCs w:val="24"/>
              </w:rPr>
            </w:pPr>
          </w:p>
        </w:tc>
      </w:tr>
      <w:tr w:rsidR="000070D4" w14:paraId="4F0F9C1D" w14:textId="77777777" w:rsidTr="007A1823">
        <w:tc>
          <w:tcPr>
            <w:tcW w:w="554" w:type="pct"/>
          </w:tcPr>
          <w:p w14:paraId="04753511" w14:textId="474C0FCE" w:rsidR="000070D4" w:rsidRPr="00F42447" w:rsidRDefault="009A328D" w:rsidP="000070D4">
            <w:pPr>
              <w:tabs>
                <w:tab w:val="left" w:pos="540"/>
              </w:tabs>
              <w:contextualSpacing/>
              <w:jc w:val="both"/>
              <w:rPr>
                <w:sz w:val="24"/>
                <w:szCs w:val="24"/>
                <w:highlight w:val="yellow"/>
              </w:rPr>
            </w:pPr>
            <w:r w:rsidRPr="00F42447">
              <w:rPr>
                <w:sz w:val="24"/>
                <w:szCs w:val="24"/>
              </w:rPr>
              <w:t>ПК-</w:t>
            </w:r>
            <w:r w:rsidR="00E11152" w:rsidRPr="00F42447">
              <w:rPr>
                <w:sz w:val="24"/>
                <w:szCs w:val="24"/>
              </w:rPr>
              <w:t>1</w:t>
            </w:r>
          </w:p>
        </w:tc>
        <w:tc>
          <w:tcPr>
            <w:tcW w:w="1112" w:type="pct"/>
          </w:tcPr>
          <w:p w14:paraId="1F817CAF" w14:textId="338E825E" w:rsidR="000070D4" w:rsidRPr="00F42447" w:rsidRDefault="00EF2EED" w:rsidP="000070D4">
            <w:pPr>
              <w:tabs>
                <w:tab w:val="left" w:pos="540"/>
              </w:tabs>
              <w:contextualSpacing/>
              <w:jc w:val="both"/>
              <w:rPr>
                <w:sz w:val="24"/>
                <w:szCs w:val="24"/>
                <w:highlight w:val="yellow"/>
              </w:rPr>
            </w:pPr>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1266" w:type="pct"/>
          </w:tcPr>
          <w:p w14:paraId="5E889063" w14:textId="7CCCD446" w:rsidR="00EF2EED" w:rsidRDefault="00EF2EED" w:rsidP="00EF2EED">
            <w:pPr>
              <w:contextualSpacing/>
              <w:jc w:val="both"/>
              <w:rPr>
                <w:sz w:val="24"/>
                <w:szCs w:val="24"/>
              </w:rPr>
            </w:pPr>
            <w:r w:rsidRPr="001C4252">
              <w:rPr>
                <w:sz w:val="24"/>
                <w:szCs w:val="24"/>
              </w:rPr>
              <w:t>1.Анализирует налогово</w:t>
            </w:r>
            <w:r>
              <w:rPr>
                <w:sz w:val="24"/>
                <w:szCs w:val="24"/>
              </w:rPr>
              <w:t>е</w:t>
            </w:r>
            <w:r w:rsidRPr="001C4252">
              <w:rPr>
                <w:sz w:val="24"/>
                <w:szCs w:val="24"/>
              </w:rPr>
              <w:t xml:space="preserve"> законодательств</w:t>
            </w:r>
            <w:r>
              <w:rPr>
                <w:sz w:val="24"/>
                <w:szCs w:val="24"/>
              </w:rPr>
              <w:t>о</w:t>
            </w:r>
            <w:r w:rsidRPr="001C4252">
              <w:rPr>
                <w:sz w:val="24"/>
                <w:szCs w:val="24"/>
              </w:rPr>
              <w:t>, в том числе на предмет выявления несоответствия с актуальной экономической ситуацией и разработки рекомендаций по его совершенствованию.</w:t>
            </w:r>
          </w:p>
          <w:p w14:paraId="055FA6B9" w14:textId="77777777" w:rsidR="00EF2EED" w:rsidRDefault="00EF2EED" w:rsidP="00EF2EED">
            <w:pPr>
              <w:contextualSpacing/>
              <w:jc w:val="both"/>
              <w:rPr>
                <w:sz w:val="24"/>
                <w:szCs w:val="24"/>
              </w:rPr>
            </w:pPr>
          </w:p>
          <w:p w14:paraId="29F7B499" w14:textId="77777777" w:rsidR="00EF2EED" w:rsidRDefault="00EF2EED" w:rsidP="00EF2EED">
            <w:pPr>
              <w:contextualSpacing/>
              <w:jc w:val="both"/>
              <w:rPr>
                <w:sz w:val="24"/>
                <w:szCs w:val="24"/>
              </w:rPr>
            </w:pPr>
          </w:p>
          <w:p w14:paraId="629FA717" w14:textId="77777777" w:rsidR="00EF2EED" w:rsidRDefault="00EF2EED" w:rsidP="00EF2EED">
            <w:pPr>
              <w:contextualSpacing/>
              <w:jc w:val="both"/>
              <w:rPr>
                <w:sz w:val="24"/>
                <w:szCs w:val="24"/>
              </w:rPr>
            </w:pPr>
          </w:p>
          <w:p w14:paraId="45038745" w14:textId="77777777" w:rsidR="00EF2EED" w:rsidRDefault="00EF2EED" w:rsidP="00EF2EED">
            <w:pPr>
              <w:contextualSpacing/>
              <w:jc w:val="both"/>
              <w:rPr>
                <w:sz w:val="24"/>
                <w:szCs w:val="24"/>
              </w:rPr>
            </w:pPr>
          </w:p>
          <w:p w14:paraId="69BE4756" w14:textId="77777777" w:rsidR="00EF2EED" w:rsidRPr="001C4252" w:rsidRDefault="00EF2EED" w:rsidP="00EF2EED">
            <w:pPr>
              <w:contextualSpacing/>
              <w:jc w:val="both"/>
              <w:rPr>
                <w:sz w:val="24"/>
                <w:szCs w:val="24"/>
              </w:rPr>
            </w:pPr>
          </w:p>
          <w:p w14:paraId="38180008" w14:textId="77777777" w:rsidR="00EF2EED" w:rsidRDefault="00EF2EED" w:rsidP="00EF2EED">
            <w:pPr>
              <w:rPr>
                <w:sz w:val="24"/>
                <w:szCs w:val="24"/>
              </w:rPr>
            </w:pPr>
            <w:r w:rsidRPr="001C4252">
              <w:rPr>
                <w:sz w:val="24"/>
                <w:szCs w:val="24"/>
              </w:rPr>
              <w:t>2. Выявляет, обосновывает и оценивает проблемы налоговых последствий при анализе практических ситуаций, предлагает способы их решения на основе действующего налогового законодательства.</w:t>
            </w:r>
          </w:p>
          <w:p w14:paraId="41846591" w14:textId="77777777" w:rsidR="00EF2EED" w:rsidRDefault="00EF2EED" w:rsidP="00EF2EED">
            <w:pPr>
              <w:jc w:val="both"/>
              <w:rPr>
                <w:sz w:val="24"/>
                <w:szCs w:val="24"/>
              </w:rPr>
            </w:pPr>
          </w:p>
          <w:p w14:paraId="20F0A45D" w14:textId="77777777" w:rsidR="00EF2EED" w:rsidRDefault="00EF2EED" w:rsidP="00EF2EED">
            <w:pPr>
              <w:jc w:val="both"/>
              <w:rPr>
                <w:sz w:val="24"/>
                <w:szCs w:val="24"/>
              </w:rPr>
            </w:pPr>
          </w:p>
          <w:p w14:paraId="4C145ED4" w14:textId="77777777" w:rsidR="00EF2EED" w:rsidRDefault="00EF2EED" w:rsidP="00EF2EED">
            <w:pPr>
              <w:jc w:val="both"/>
              <w:rPr>
                <w:sz w:val="24"/>
                <w:szCs w:val="24"/>
              </w:rPr>
            </w:pPr>
          </w:p>
          <w:p w14:paraId="4598FF32" w14:textId="0BC5F320" w:rsidR="000070D4" w:rsidRPr="00F42447" w:rsidRDefault="00EF2EED" w:rsidP="00EF2EED">
            <w:pPr>
              <w:tabs>
                <w:tab w:val="left" w:pos="1576"/>
              </w:tabs>
              <w:ind w:right="68"/>
              <w:contextualSpacing/>
              <w:jc w:val="both"/>
              <w:rPr>
                <w:color w:val="000000"/>
                <w:sz w:val="24"/>
                <w:szCs w:val="24"/>
                <w:highlight w:val="yellow"/>
              </w:rPr>
            </w:pPr>
            <w:r w:rsidRPr="00145156">
              <w:rPr>
                <w:sz w:val="24"/>
                <w:szCs w:val="24"/>
              </w:rPr>
              <w:t xml:space="preserve">3. Применяет основы арбитража и судебной системы, практики рассмотрения споров и вопросов налогового законодательства в </w:t>
            </w:r>
            <w:r w:rsidRPr="00145156">
              <w:rPr>
                <w:sz w:val="24"/>
                <w:szCs w:val="24"/>
              </w:rPr>
              <w:lastRenderedPageBreak/>
              <w:t>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2068" w:type="pct"/>
          </w:tcPr>
          <w:p w14:paraId="19CACF65" w14:textId="744BC2DC" w:rsidR="00352D32" w:rsidRPr="00F42447" w:rsidRDefault="00B11923" w:rsidP="00820A12">
            <w:pPr>
              <w:tabs>
                <w:tab w:val="left" w:pos="540"/>
              </w:tabs>
              <w:contextualSpacing/>
              <w:jc w:val="both"/>
              <w:rPr>
                <w:sz w:val="24"/>
                <w:szCs w:val="24"/>
              </w:rPr>
            </w:pPr>
            <w:r>
              <w:rPr>
                <w:b/>
                <w:bCs/>
                <w:color w:val="000000"/>
                <w:sz w:val="24"/>
                <w:szCs w:val="24"/>
              </w:rPr>
              <w:lastRenderedPageBreak/>
              <w:t xml:space="preserve">1. </w:t>
            </w:r>
            <w:r w:rsidR="00352D32" w:rsidRPr="00F42447">
              <w:rPr>
                <w:b/>
                <w:bCs/>
                <w:color w:val="000000"/>
                <w:sz w:val="24"/>
                <w:szCs w:val="24"/>
              </w:rPr>
              <w:t>Знать</w:t>
            </w:r>
            <w:r w:rsidR="00352D32" w:rsidRPr="00F42447">
              <w:rPr>
                <w:color w:val="000000"/>
                <w:sz w:val="24"/>
                <w:szCs w:val="24"/>
              </w:rPr>
              <w:t xml:space="preserve">: </w:t>
            </w:r>
            <w:r w:rsidR="00F0469F" w:rsidRPr="00F42447">
              <w:rPr>
                <w:color w:val="000000"/>
                <w:sz w:val="24"/>
                <w:szCs w:val="24"/>
              </w:rPr>
              <w:t xml:space="preserve">законодательство о налогах и сборах, </w:t>
            </w:r>
            <w:r w:rsidR="003A3D00" w:rsidRPr="00F42447">
              <w:rPr>
                <w:sz w:val="24"/>
                <w:szCs w:val="24"/>
              </w:rPr>
              <w:t>актуальные</w:t>
            </w:r>
            <w:r w:rsidR="00F0469F" w:rsidRPr="00F42447">
              <w:rPr>
                <w:sz w:val="24"/>
                <w:szCs w:val="24"/>
              </w:rPr>
              <w:t xml:space="preserve"> нормативные акты в области международного налогообложения, результаты</w:t>
            </w:r>
            <w:r w:rsidR="003A3D00" w:rsidRPr="00F42447">
              <w:rPr>
                <w:sz w:val="24"/>
                <w:szCs w:val="24"/>
              </w:rPr>
              <w:t xml:space="preserve"> последних экономических исследований в профессиональной сфере</w:t>
            </w:r>
            <w:r w:rsidR="00F0469F" w:rsidRPr="00F42447">
              <w:rPr>
                <w:sz w:val="24"/>
                <w:szCs w:val="24"/>
              </w:rPr>
              <w:t>.</w:t>
            </w:r>
          </w:p>
          <w:p w14:paraId="3E3A7CCF" w14:textId="77777777" w:rsidR="00F0469F" w:rsidRPr="00F42447" w:rsidRDefault="00F0469F" w:rsidP="00820A12">
            <w:pPr>
              <w:tabs>
                <w:tab w:val="left" w:pos="540"/>
              </w:tabs>
              <w:contextualSpacing/>
              <w:jc w:val="both"/>
              <w:rPr>
                <w:color w:val="000000"/>
                <w:sz w:val="24"/>
                <w:szCs w:val="24"/>
              </w:rPr>
            </w:pPr>
          </w:p>
          <w:p w14:paraId="63C02019" w14:textId="0085DDFB" w:rsidR="00642751" w:rsidRPr="00F42447" w:rsidRDefault="00642751" w:rsidP="003A3D00">
            <w:pPr>
              <w:tabs>
                <w:tab w:val="left" w:pos="540"/>
              </w:tabs>
              <w:contextualSpacing/>
              <w:jc w:val="both"/>
              <w:rPr>
                <w:color w:val="000000"/>
                <w:sz w:val="24"/>
                <w:szCs w:val="24"/>
              </w:rPr>
            </w:pPr>
            <w:r w:rsidRPr="00F42447">
              <w:rPr>
                <w:b/>
                <w:bCs/>
                <w:color w:val="000000"/>
                <w:sz w:val="24"/>
                <w:szCs w:val="24"/>
              </w:rPr>
              <w:t>Уме</w:t>
            </w:r>
            <w:r w:rsidR="00352D32" w:rsidRPr="00F42447">
              <w:rPr>
                <w:b/>
                <w:bCs/>
                <w:color w:val="000000"/>
                <w:sz w:val="24"/>
                <w:szCs w:val="24"/>
              </w:rPr>
              <w:t>ть</w:t>
            </w:r>
            <w:r w:rsidRPr="00F42447">
              <w:rPr>
                <w:color w:val="000000"/>
                <w:sz w:val="24"/>
                <w:szCs w:val="24"/>
              </w:rPr>
              <w:t>:</w:t>
            </w:r>
            <w:r w:rsidR="000C5A31" w:rsidRPr="00F42447">
              <w:rPr>
                <w:color w:val="000000"/>
                <w:sz w:val="24"/>
                <w:szCs w:val="24"/>
              </w:rPr>
              <w:t xml:space="preserve"> </w:t>
            </w:r>
            <w:r w:rsidR="003A3D00" w:rsidRPr="00F42447">
              <w:rPr>
                <w:color w:val="000000"/>
                <w:sz w:val="24"/>
                <w:szCs w:val="24"/>
              </w:rPr>
              <w:t>применять концептуальный и теоретически инструментарий в профессиональной деятельности</w:t>
            </w:r>
            <w:r w:rsidR="00F0469F" w:rsidRPr="00F42447">
              <w:rPr>
                <w:color w:val="000000"/>
                <w:sz w:val="24"/>
                <w:szCs w:val="24"/>
              </w:rPr>
              <w:t xml:space="preserve"> в целях осуществления налогового планирования</w:t>
            </w:r>
            <w:r w:rsidR="00F805C8" w:rsidRPr="00F42447">
              <w:rPr>
                <w:color w:val="000000"/>
                <w:sz w:val="24"/>
                <w:szCs w:val="24"/>
              </w:rPr>
              <w:t xml:space="preserve"> и сокращения налоговой нагрузки организации.</w:t>
            </w:r>
          </w:p>
          <w:p w14:paraId="741D5AEA" w14:textId="77777777" w:rsidR="003A3D00" w:rsidRPr="00F42447" w:rsidRDefault="003A3D00" w:rsidP="003A3D00">
            <w:pPr>
              <w:tabs>
                <w:tab w:val="left" w:pos="540"/>
              </w:tabs>
              <w:contextualSpacing/>
              <w:jc w:val="both"/>
              <w:rPr>
                <w:color w:val="000000"/>
                <w:sz w:val="24"/>
                <w:szCs w:val="24"/>
                <w:highlight w:val="yellow"/>
              </w:rPr>
            </w:pPr>
          </w:p>
          <w:p w14:paraId="00A83DD5" w14:textId="77777777" w:rsidR="00EF2EED" w:rsidRDefault="00EF2EED" w:rsidP="003A3D00">
            <w:pPr>
              <w:tabs>
                <w:tab w:val="left" w:pos="540"/>
              </w:tabs>
              <w:contextualSpacing/>
              <w:jc w:val="both"/>
              <w:rPr>
                <w:color w:val="000000"/>
                <w:sz w:val="24"/>
                <w:szCs w:val="24"/>
              </w:rPr>
            </w:pPr>
          </w:p>
          <w:p w14:paraId="52E73189" w14:textId="77777777" w:rsidR="00EF2EED" w:rsidRDefault="00EF2EED" w:rsidP="003A3D00">
            <w:pPr>
              <w:tabs>
                <w:tab w:val="left" w:pos="540"/>
              </w:tabs>
              <w:contextualSpacing/>
              <w:jc w:val="both"/>
              <w:rPr>
                <w:color w:val="000000"/>
                <w:sz w:val="24"/>
                <w:szCs w:val="24"/>
              </w:rPr>
            </w:pPr>
          </w:p>
          <w:p w14:paraId="28422363" w14:textId="39915DD5" w:rsidR="003A3D00" w:rsidRPr="00F42447" w:rsidRDefault="003A3D00" w:rsidP="003A3D00">
            <w:pPr>
              <w:tabs>
                <w:tab w:val="left" w:pos="540"/>
              </w:tabs>
              <w:contextualSpacing/>
              <w:jc w:val="both"/>
              <w:rPr>
                <w:color w:val="000000"/>
                <w:sz w:val="24"/>
                <w:szCs w:val="24"/>
              </w:rPr>
            </w:pPr>
            <w:r w:rsidRPr="00F42447">
              <w:rPr>
                <w:color w:val="000000"/>
                <w:sz w:val="24"/>
                <w:szCs w:val="24"/>
              </w:rPr>
              <w:t xml:space="preserve">2. </w:t>
            </w:r>
            <w:r w:rsidRPr="00F42447">
              <w:rPr>
                <w:b/>
                <w:bCs/>
                <w:color w:val="000000"/>
                <w:sz w:val="24"/>
                <w:szCs w:val="24"/>
              </w:rPr>
              <w:t>Знать</w:t>
            </w:r>
            <w:r w:rsidRPr="00F42447">
              <w:rPr>
                <w:color w:val="000000"/>
                <w:sz w:val="24"/>
                <w:szCs w:val="24"/>
              </w:rPr>
              <w:t>:</w:t>
            </w:r>
            <w:r w:rsidR="00042623" w:rsidRPr="00F42447">
              <w:rPr>
                <w:color w:val="424242"/>
                <w:sz w:val="24"/>
                <w:szCs w:val="24"/>
                <w:shd w:val="clear" w:color="auto" w:fill="FFFFFF"/>
              </w:rPr>
              <w:t xml:space="preserve"> </w:t>
            </w:r>
            <w:r w:rsidR="00042623" w:rsidRPr="00F42447">
              <w:rPr>
                <w:color w:val="000000"/>
                <w:sz w:val="24"/>
                <w:szCs w:val="24"/>
              </w:rPr>
              <w:t xml:space="preserve">актуальные источники информации, </w:t>
            </w:r>
            <w:r w:rsidR="00042623" w:rsidRPr="00F42447">
              <w:rPr>
                <w:color w:val="424242"/>
                <w:sz w:val="24"/>
                <w:szCs w:val="24"/>
                <w:shd w:val="clear" w:color="auto" w:fill="FFFFFF"/>
              </w:rPr>
              <w:t>методологи</w:t>
            </w:r>
            <w:r w:rsidR="00F805C8" w:rsidRPr="00F42447">
              <w:rPr>
                <w:color w:val="424242"/>
                <w:sz w:val="24"/>
                <w:szCs w:val="24"/>
                <w:shd w:val="clear" w:color="auto" w:fill="FFFFFF"/>
              </w:rPr>
              <w:t>ю</w:t>
            </w:r>
            <w:r w:rsidR="00042623" w:rsidRPr="00F42447">
              <w:rPr>
                <w:color w:val="424242"/>
                <w:sz w:val="24"/>
                <w:szCs w:val="24"/>
                <w:shd w:val="clear" w:color="auto" w:fill="FFFFFF"/>
              </w:rPr>
              <w:t xml:space="preserve"> научных исследований</w:t>
            </w:r>
            <w:r w:rsidR="00F805C8" w:rsidRPr="00F42447">
              <w:rPr>
                <w:color w:val="424242"/>
                <w:sz w:val="24"/>
                <w:szCs w:val="24"/>
                <w:shd w:val="clear" w:color="auto" w:fill="FFFFFF"/>
              </w:rPr>
              <w:t xml:space="preserve"> в </w:t>
            </w:r>
            <w:r w:rsidR="00042623" w:rsidRPr="00F42447">
              <w:rPr>
                <w:color w:val="424242"/>
                <w:sz w:val="24"/>
                <w:szCs w:val="24"/>
                <w:shd w:val="clear" w:color="auto" w:fill="FFFFFF"/>
              </w:rPr>
              <w:t>экономик</w:t>
            </w:r>
            <w:r w:rsidR="00F805C8" w:rsidRPr="00F42447">
              <w:rPr>
                <w:color w:val="424242"/>
                <w:sz w:val="24"/>
                <w:szCs w:val="24"/>
                <w:shd w:val="clear" w:color="auto" w:fill="FFFFFF"/>
              </w:rPr>
              <w:t>е</w:t>
            </w:r>
            <w:r w:rsidR="00042623" w:rsidRPr="00F42447">
              <w:rPr>
                <w:color w:val="424242"/>
                <w:sz w:val="24"/>
                <w:szCs w:val="24"/>
                <w:shd w:val="clear" w:color="auto" w:fill="FFFFFF"/>
              </w:rPr>
              <w:t xml:space="preserve">, новые научные теории </w:t>
            </w:r>
          </w:p>
          <w:p w14:paraId="1D511F15" w14:textId="77777777" w:rsidR="003A3D00" w:rsidRPr="00F42447" w:rsidRDefault="003A3D00" w:rsidP="003A3D00">
            <w:pPr>
              <w:tabs>
                <w:tab w:val="left" w:pos="540"/>
              </w:tabs>
              <w:contextualSpacing/>
              <w:jc w:val="both"/>
              <w:rPr>
                <w:color w:val="000000"/>
                <w:sz w:val="24"/>
                <w:szCs w:val="24"/>
              </w:rPr>
            </w:pPr>
          </w:p>
          <w:p w14:paraId="5DF2A42F" w14:textId="21C5CB49" w:rsidR="003A3D00" w:rsidRPr="00F42447" w:rsidRDefault="003A3D00" w:rsidP="003A3D00">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xml:space="preserve">: </w:t>
            </w:r>
            <w:r w:rsidR="00F805C8" w:rsidRPr="00F42447">
              <w:rPr>
                <w:color w:val="424242"/>
                <w:sz w:val="24"/>
                <w:szCs w:val="24"/>
                <w:shd w:val="clear" w:color="auto" w:fill="FFFFFF"/>
              </w:rPr>
              <w:t xml:space="preserve">разрабатывать новые подходы в исследованиях экономики на микро- и макроуровне, </w:t>
            </w:r>
            <w:r w:rsidRPr="00F42447">
              <w:rPr>
                <w:color w:val="000000"/>
                <w:sz w:val="24"/>
                <w:szCs w:val="24"/>
              </w:rPr>
              <w:t>находить и использовать актуальные источники информации</w:t>
            </w:r>
            <w:r w:rsidR="00042623" w:rsidRPr="00F42447">
              <w:rPr>
                <w:color w:val="000000"/>
                <w:sz w:val="24"/>
                <w:szCs w:val="24"/>
              </w:rPr>
              <w:t xml:space="preserve"> по международному налоговому планированию</w:t>
            </w:r>
            <w:r w:rsidRPr="00F42447">
              <w:rPr>
                <w:color w:val="000000"/>
                <w:sz w:val="24"/>
                <w:szCs w:val="24"/>
              </w:rPr>
              <w:t>, проводить анализ экономических проблем, аргументировать свою точку зрения.</w:t>
            </w:r>
          </w:p>
          <w:p w14:paraId="2A81BC08" w14:textId="77777777" w:rsidR="00042623" w:rsidRPr="00F42447" w:rsidRDefault="00042623" w:rsidP="003A3D00">
            <w:pPr>
              <w:tabs>
                <w:tab w:val="left" w:pos="540"/>
              </w:tabs>
              <w:contextualSpacing/>
              <w:jc w:val="both"/>
              <w:rPr>
                <w:color w:val="000000"/>
                <w:sz w:val="24"/>
                <w:szCs w:val="24"/>
                <w:highlight w:val="yellow"/>
              </w:rPr>
            </w:pPr>
          </w:p>
          <w:p w14:paraId="6DFFA839" w14:textId="77777777" w:rsidR="00042623" w:rsidRDefault="00042623" w:rsidP="003A3D00">
            <w:pPr>
              <w:tabs>
                <w:tab w:val="left" w:pos="540"/>
              </w:tabs>
              <w:contextualSpacing/>
              <w:jc w:val="both"/>
              <w:rPr>
                <w:color w:val="000000"/>
                <w:sz w:val="24"/>
                <w:szCs w:val="24"/>
                <w:highlight w:val="yellow"/>
              </w:rPr>
            </w:pPr>
          </w:p>
          <w:p w14:paraId="60D3C7E8" w14:textId="6C39B4F0" w:rsidR="008D0322" w:rsidRDefault="008D0322" w:rsidP="003A3D00">
            <w:pPr>
              <w:tabs>
                <w:tab w:val="left" w:pos="540"/>
              </w:tabs>
              <w:contextualSpacing/>
              <w:jc w:val="both"/>
              <w:rPr>
                <w:sz w:val="24"/>
                <w:szCs w:val="24"/>
              </w:rPr>
            </w:pPr>
            <w:r w:rsidRPr="00467719">
              <w:rPr>
                <w:b/>
                <w:bCs/>
                <w:color w:val="000000"/>
                <w:sz w:val="24"/>
                <w:szCs w:val="24"/>
              </w:rPr>
              <w:t>3. Знать</w:t>
            </w:r>
            <w:r w:rsidRPr="00467719">
              <w:rPr>
                <w:color w:val="000000"/>
                <w:sz w:val="24"/>
                <w:szCs w:val="24"/>
              </w:rPr>
              <w:t xml:space="preserve">: </w:t>
            </w:r>
            <w:r w:rsidRPr="00145156">
              <w:rPr>
                <w:sz w:val="24"/>
                <w:szCs w:val="24"/>
              </w:rPr>
              <w:t xml:space="preserve">основы арбитража и судебной системы, </w:t>
            </w:r>
            <w:r>
              <w:rPr>
                <w:sz w:val="24"/>
                <w:szCs w:val="24"/>
              </w:rPr>
              <w:t xml:space="preserve">актуальную </w:t>
            </w:r>
            <w:r w:rsidRPr="00145156">
              <w:rPr>
                <w:sz w:val="24"/>
                <w:szCs w:val="24"/>
              </w:rPr>
              <w:t>практик</w:t>
            </w:r>
            <w:r>
              <w:rPr>
                <w:sz w:val="24"/>
                <w:szCs w:val="24"/>
              </w:rPr>
              <w:t>у</w:t>
            </w:r>
            <w:r w:rsidRPr="00145156">
              <w:rPr>
                <w:sz w:val="24"/>
                <w:szCs w:val="24"/>
              </w:rPr>
              <w:t xml:space="preserve"> рассмотрения споров </w:t>
            </w:r>
            <w:r>
              <w:rPr>
                <w:sz w:val="24"/>
                <w:szCs w:val="24"/>
              </w:rPr>
              <w:t>по</w:t>
            </w:r>
            <w:r w:rsidRPr="00145156">
              <w:rPr>
                <w:sz w:val="24"/>
                <w:szCs w:val="24"/>
              </w:rPr>
              <w:t xml:space="preserve"> вопрос</w:t>
            </w:r>
            <w:r>
              <w:rPr>
                <w:sz w:val="24"/>
                <w:szCs w:val="24"/>
              </w:rPr>
              <w:t>ам</w:t>
            </w:r>
            <w:r w:rsidRPr="00145156">
              <w:rPr>
                <w:sz w:val="24"/>
                <w:szCs w:val="24"/>
              </w:rPr>
              <w:t xml:space="preserve"> налогового законодательства в арбитражных судах и налоговых органах</w:t>
            </w:r>
            <w:r>
              <w:rPr>
                <w:sz w:val="24"/>
                <w:szCs w:val="24"/>
              </w:rPr>
              <w:t>;</w:t>
            </w:r>
            <w:r w:rsidRPr="00145156">
              <w:rPr>
                <w:sz w:val="24"/>
                <w:szCs w:val="24"/>
              </w:rPr>
              <w:t xml:space="preserve"> механизм</w:t>
            </w:r>
            <w:r>
              <w:rPr>
                <w:sz w:val="24"/>
                <w:szCs w:val="24"/>
              </w:rPr>
              <w:t>ы, процедуры и технологии</w:t>
            </w:r>
            <w:r w:rsidRPr="00145156">
              <w:rPr>
                <w:sz w:val="24"/>
                <w:szCs w:val="24"/>
              </w:rPr>
              <w:t xml:space="preserve"> досудебного </w:t>
            </w:r>
            <w:r w:rsidRPr="00145156">
              <w:rPr>
                <w:sz w:val="24"/>
                <w:szCs w:val="24"/>
              </w:rPr>
              <w:lastRenderedPageBreak/>
              <w:t>урегулирования налоговых споров</w:t>
            </w:r>
            <w:r>
              <w:rPr>
                <w:sz w:val="24"/>
                <w:szCs w:val="24"/>
              </w:rPr>
              <w:t>.</w:t>
            </w:r>
            <w:r w:rsidRPr="00145156">
              <w:rPr>
                <w:sz w:val="24"/>
                <w:szCs w:val="24"/>
              </w:rPr>
              <w:t xml:space="preserve"> </w:t>
            </w:r>
          </w:p>
          <w:p w14:paraId="1E466E26" w14:textId="77777777" w:rsidR="008D0322" w:rsidRDefault="008D0322" w:rsidP="003A3D00">
            <w:pPr>
              <w:tabs>
                <w:tab w:val="left" w:pos="540"/>
              </w:tabs>
              <w:contextualSpacing/>
              <w:jc w:val="both"/>
              <w:rPr>
                <w:color w:val="000000"/>
                <w:sz w:val="24"/>
                <w:szCs w:val="24"/>
                <w:highlight w:val="yellow"/>
              </w:rPr>
            </w:pPr>
          </w:p>
          <w:p w14:paraId="14B8B9D9" w14:textId="4037507B" w:rsidR="00042623" w:rsidRPr="00F42447" w:rsidRDefault="008D0322" w:rsidP="003A3D00">
            <w:pPr>
              <w:tabs>
                <w:tab w:val="left" w:pos="540"/>
              </w:tabs>
              <w:contextualSpacing/>
              <w:jc w:val="both"/>
              <w:rPr>
                <w:color w:val="000000"/>
                <w:sz w:val="24"/>
                <w:szCs w:val="24"/>
                <w:highlight w:val="yellow"/>
              </w:rPr>
            </w:pPr>
            <w:r w:rsidRPr="00467719">
              <w:rPr>
                <w:b/>
                <w:bCs/>
                <w:color w:val="000000"/>
                <w:sz w:val="24"/>
                <w:szCs w:val="24"/>
              </w:rPr>
              <w:t>Уметь</w:t>
            </w:r>
            <w:r w:rsidRPr="00467719">
              <w:rPr>
                <w:color w:val="000000"/>
                <w:sz w:val="24"/>
                <w:szCs w:val="24"/>
              </w:rPr>
              <w:t xml:space="preserve">: </w:t>
            </w:r>
            <w:r w:rsidR="00467719" w:rsidRPr="00467719">
              <w:rPr>
                <w:color w:val="000000"/>
                <w:sz w:val="24"/>
                <w:szCs w:val="24"/>
              </w:rPr>
              <w:t xml:space="preserve">применять на практике </w:t>
            </w:r>
            <w:r w:rsidR="00467719">
              <w:rPr>
                <w:color w:val="000000"/>
                <w:sz w:val="24"/>
                <w:szCs w:val="24"/>
              </w:rPr>
              <w:t xml:space="preserve">подходы </w:t>
            </w:r>
            <w:r w:rsidR="00467719" w:rsidRPr="00145156">
              <w:rPr>
                <w:sz w:val="24"/>
                <w:szCs w:val="24"/>
              </w:rPr>
              <w:t>арбитражных суд</w:t>
            </w:r>
            <w:r w:rsidR="00467719">
              <w:rPr>
                <w:sz w:val="24"/>
                <w:szCs w:val="24"/>
              </w:rPr>
              <w:t>ов</w:t>
            </w:r>
            <w:r w:rsidR="00467719" w:rsidRPr="00145156">
              <w:rPr>
                <w:sz w:val="24"/>
                <w:szCs w:val="24"/>
              </w:rPr>
              <w:t xml:space="preserve"> и налоговых орган</w:t>
            </w:r>
            <w:r w:rsidR="00467719">
              <w:rPr>
                <w:sz w:val="24"/>
                <w:szCs w:val="24"/>
              </w:rPr>
              <w:t>ов при</w:t>
            </w:r>
            <w:r w:rsidR="00467719" w:rsidRPr="00145156">
              <w:rPr>
                <w:sz w:val="24"/>
                <w:szCs w:val="24"/>
              </w:rPr>
              <w:t xml:space="preserve"> рассмотрени</w:t>
            </w:r>
            <w:r w:rsidR="00467719">
              <w:rPr>
                <w:sz w:val="24"/>
                <w:szCs w:val="24"/>
              </w:rPr>
              <w:t>и</w:t>
            </w:r>
            <w:r w:rsidR="00467719" w:rsidRPr="00145156">
              <w:rPr>
                <w:sz w:val="24"/>
                <w:szCs w:val="24"/>
              </w:rPr>
              <w:t xml:space="preserve"> споров и вопросов налогового законодательства</w:t>
            </w:r>
            <w:r w:rsidR="00467719">
              <w:rPr>
                <w:sz w:val="24"/>
                <w:szCs w:val="24"/>
              </w:rPr>
              <w:t>;</w:t>
            </w:r>
            <w:r w:rsidR="00467719" w:rsidRPr="00145156">
              <w:rPr>
                <w:sz w:val="24"/>
                <w:szCs w:val="24"/>
              </w:rPr>
              <w:t xml:space="preserve"> урегулирова</w:t>
            </w:r>
            <w:r w:rsidR="00467719">
              <w:rPr>
                <w:sz w:val="24"/>
                <w:szCs w:val="24"/>
              </w:rPr>
              <w:t>ть</w:t>
            </w:r>
            <w:r w:rsidR="00467719" w:rsidRPr="00145156">
              <w:rPr>
                <w:sz w:val="24"/>
                <w:szCs w:val="24"/>
              </w:rPr>
              <w:t xml:space="preserve"> налоговы</w:t>
            </w:r>
            <w:r w:rsidR="00467719">
              <w:rPr>
                <w:sz w:val="24"/>
                <w:szCs w:val="24"/>
              </w:rPr>
              <w:t>е</w:t>
            </w:r>
            <w:r w:rsidR="00467719" w:rsidRPr="00145156">
              <w:rPr>
                <w:sz w:val="24"/>
                <w:szCs w:val="24"/>
              </w:rPr>
              <w:t xml:space="preserve"> спор</w:t>
            </w:r>
            <w:r w:rsidR="00467719">
              <w:rPr>
                <w:sz w:val="24"/>
                <w:szCs w:val="24"/>
              </w:rPr>
              <w:t>ы в досудебном порядке; эффективно</w:t>
            </w:r>
            <w:r w:rsidR="00467719" w:rsidRPr="00145156">
              <w:rPr>
                <w:sz w:val="24"/>
                <w:szCs w:val="24"/>
              </w:rPr>
              <w:t xml:space="preserve"> взаимодейств</w:t>
            </w:r>
            <w:r w:rsidR="00467719">
              <w:rPr>
                <w:sz w:val="24"/>
                <w:szCs w:val="24"/>
              </w:rPr>
              <w:t>овать</w:t>
            </w:r>
            <w:r w:rsidR="00467719" w:rsidRPr="00145156">
              <w:rPr>
                <w:sz w:val="24"/>
                <w:szCs w:val="24"/>
              </w:rPr>
              <w:t xml:space="preserve"> с налоговыми органами в судебных спорах.</w:t>
            </w:r>
          </w:p>
          <w:p w14:paraId="1982EECB" w14:textId="34EB23B4" w:rsidR="00042623" w:rsidRPr="00F42447" w:rsidRDefault="00042623" w:rsidP="00EF2EED">
            <w:pPr>
              <w:tabs>
                <w:tab w:val="left" w:pos="540"/>
              </w:tabs>
              <w:contextualSpacing/>
              <w:jc w:val="both"/>
              <w:rPr>
                <w:color w:val="000000"/>
                <w:sz w:val="24"/>
                <w:szCs w:val="24"/>
                <w:highlight w:val="yellow"/>
              </w:rPr>
            </w:pPr>
          </w:p>
        </w:tc>
      </w:tr>
    </w:tbl>
    <w:p w14:paraId="43E37FBC" w14:textId="77777777" w:rsidR="00EF2EED" w:rsidRDefault="00EF2EED" w:rsidP="00F95658">
      <w:pPr>
        <w:ind w:firstLine="709"/>
        <w:jc w:val="both"/>
        <w:rPr>
          <w:b/>
          <w:bCs/>
          <w:sz w:val="28"/>
          <w:szCs w:val="28"/>
        </w:rPr>
      </w:pPr>
    </w:p>
    <w:p w14:paraId="1DC412BD" w14:textId="0A644624"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48B5456" w14:textId="77777777" w:rsidR="00FF15FB" w:rsidRPr="005738C4" w:rsidRDefault="00820A12" w:rsidP="00FF15FB">
      <w:pPr>
        <w:ind w:firstLine="709"/>
        <w:jc w:val="both"/>
        <w:rPr>
          <w:bCs/>
          <w:sz w:val="28"/>
          <w:szCs w:val="28"/>
        </w:rPr>
      </w:pPr>
      <w:r>
        <w:rPr>
          <w:bCs/>
          <w:sz w:val="28"/>
          <w:szCs w:val="28"/>
        </w:rPr>
        <w:t>«</w:t>
      </w:r>
      <w:r w:rsidR="007734BC">
        <w:rPr>
          <w:sz w:val="28"/>
          <w:szCs w:val="28"/>
        </w:rPr>
        <w:t>Международное налоговое планирование мультинациональных компаний и бенефициаров</w:t>
      </w:r>
      <w:r>
        <w:rPr>
          <w:bCs/>
          <w:sz w:val="28"/>
          <w:szCs w:val="28"/>
        </w:rPr>
        <w:t>» являет</w:t>
      </w:r>
      <w:r w:rsidRPr="000C5A31">
        <w:rPr>
          <w:bCs/>
          <w:sz w:val="28"/>
          <w:szCs w:val="28"/>
        </w:rPr>
        <w:t>ся дисциплиной</w:t>
      </w:r>
      <w:r w:rsidR="002A1764">
        <w:rPr>
          <w:bCs/>
          <w:sz w:val="28"/>
          <w:szCs w:val="28"/>
        </w:rPr>
        <w:t xml:space="preserve"> модуля дисциплин по выбору, углубляющих освоение программы магистратуры</w:t>
      </w:r>
      <w:r w:rsidR="00FF15FB">
        <w:rPr>
          <w:bCs/>
          <w:sz w:val="28"/>
          <w:szCs w:val="28"/>
        </w:rPr>
        <w:t xml:space="preserve"> </w:t>
      </w:r>
      <w:r w:rsidR="00FF15FB" w:rsidRPr="005738C4">
        <w:rPr>
          <w:bCs/>
          <w:sz w:val="28"/>
          <w:szCs w:val="28"/>
        </w:rPr>
        <w:t>направления подготовки 38.04.01 «Экономика», направленность программы магистратуры «Налоги. Бухгалтерский учет. Налоговый консалтинг».</w:t>
      </w:r>
    </w:p>
    <w:p w14:paraId="229A0C87" w14:textId="690CBD26"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ADF6D84" w14:textId="0B6773B2" w:rsidR="00C52F7B" w:rsidRDefault="00820A12" w:rsidP="00F95658">
      <w:pPr>
        <w:tabs>
          <w:tab w:val="right" w:pos="851"/>
        </w:tabs>
        <w:ind w:firstLine="709"/>
        <w:jc w:val="both"/>
        <w:rPr>
          <w:sz w:val="28"/>
          <w:szCs w:val="28"/>
        </w:rPr>
      </w:pPr>
      <w:r>
        <w:rPr>
          <w:sz w:val="28"/>
          <w:szCs w:val="28"/>
        </w:rPr>
        <w:t xml:space="preserve">Общая трудоемкость дисциплин составляет </w:t>
      </w:r>
      <w:r w:rsidR="00A25328">
        <w:rPr>
          <w:sz w:val="28"/>
          <w:szCs w:val="28"/>
        </w:rPr>
        <w:t>3</w:t>
      </w:r>
      <w:r>
        <w:rPr>
          <w:sz w:val="28"/>
          <w:szCs w:val="28"/>
        </w:rPr>
        <w:t xml:space="preserve"> зачетн</w:t>
      </w:r>
      <w:r w:rsidR="00A25328">
        <w:rPr>
          <w:sz w:val="28"/>
          <w:szCs w:val="28"/>
        </w:rPr>
        <w:t>ых</w:t>
      </w:r>
      <w:r>
        <w:rPr>
          <w:sz w:val="28"/>
          <w:szCs w:val="28"/>
        </w:rPr>
        <w:t xml:space="preserve"> единиц (</w:t>
      </w:r>
      <w:r w:rsidR="009A328D">
        <w:rPr>
          <w:sz w:val="28"/>
          <w:szCs w:val="28"/>
        </w:rPr>
        <w:t>1</w:t>
      </w:r>
      <w:r w:rsidR="00A25328">
        <w:rPr>
          <w:sz w:val="28"/>
          <w:szCs w:val="28"/>
        </w:rPr>
        <w:t>0</w:t>
      </w:r>
      <w:r w:rsidR="009A328D">
        <w:rPr>
          <w:sz w:val="28"/>
          <w:szCs w:val="28"/>
        </w:rPr>
        <w:t>8</w:t>
      </w:r>
      <w:r>
        <w:rPr>
          <w:sz w:val="28"/>
          <w:szCs w:val="28"/>
        </w:rPr>
        <w:t xml:space="preserve"> часов).</w:t>
      </w:r>
    </w:p>
    <w:p w14:paraId="0F246F02" w14:textId="1DB09191" w:rsidR="00820A12" w:rsidRDefault="00820A12" w:rsidP="00820A12">
      <w:pPr>
        <w:tabs>
          <w:tab w:val="right" w:pos="851"/>
        </w:tabs>
        <w:ind w:firstLine="709"/>
        <w:jc w:val="both"/>
        <w:rPr>
          <w:sz w:val="28"/>
          <w:szCs w:val="28"/>
        </w:rPr>
      </w:pPr>
      <w:bookmarkStart w:id="2" w:name="_Hlk145590728"/>
      <w:r>
        <w:rPr>
          <w:sz w:val="28"/>
          <w:szCs w:val="28"/>
        </w:rPr>
        <w:t>Вид промежуточной аттестации – зачет.</w:t>
      </w:r>
    </w:p>
    <w:p w14:paraId="107FA6B3" w14:textId="2F579695" w:rsidR="003C3A70" w:rsidRPr="003C3A70" w:rsidRDefault="003C3A70" w:rsidP="009A328D">
      <w:pPr>
        <w:tabs>
          <w:tab w:val="left" w:pos="540"/>
        </w:tabs>
        <w:ind w:firstLine="709"/>
        <w:contextualSpacing/>
        <w:jc w:val="right"/>
        <w:rPr>
          <w:sz w:val="28"/>
          <w:szCs w:val="28"/>
        </w:rPr>
      </w:pPr>
      <w:r w:rsidRPr="007E4CC5">
        <w:rPr>
          <w:sz w:val="28"/>
          <w:szCs w:val="28"/>
        </w:rPr>
        <w:t xml:space="preserve">Таблица </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784"/>
        <w:gridCol w:w="1815"/>
      </w:tblGrid>
      <w:tr w:rsidR="00A73081" w:rsidRPr="00D34CB9" w14:paraId="4888D3CF" w14:textId="77777777" w:rsidTr="00687EF8">
        <w:tc>
          <w:tcPr>
            <w:tcW w:w="3235" w:type="pct"/>
            <w:shd w:val="clear" w:color="auto" w:fill="auto"/>
          </w:tcPr>
          <w:p w14:paraId="30E03C9F" w14:textId="77777777" w:rsidR="00A73081" w:rsidRPr="00D34CB9" w:rsidRDefault="00A73081" w:rsidP="00FA315D">
            <w:pPr>
              <w:pStyle w:val="a6"/>
              <w:keepNext/>
              <w:ind w:left="0"/>
              <w:rPr>
                <w:b/>
                <w:sz w:val="24"/>
                <w:szCs w:val="24"/>
              </w:rPr>
            </w:pPr>
            <w:r w:rsidRPr="00D34CB9">
              <w:rPr>
                <w:b/>
                <w:sz w:val="24"/>
                <w:szCs w:val="24"/>
              </w:rPr>
              <w:t>Вид учебной работы   по дисциплине</w:t>
            </w:r>
          </w:p>
        </w:tc>
        <w:tc>
          <w:tcPr>
            <w:tcW w:w="875" w:type="pct"/>
            <w:shd w:val="clear" w:color="auto" w:fill="auto"/>
          </w:tcPr>
          <w:p w14:paraId="25827DB9" w14:textId="77777777" w:rsidR="00A73081" w:rsidRPr="00D34CB9" w:rsidRDefault="00A73081" w:rsidP="00FA315D">
            <w:pPr>
              <w:pStyle w:val="a6"/>
              <w:keepNext/>
              <w:ind w:left="0"/>
              <w:jc w:val="center"/>
              <w:rPr>
                <w:b/>
                <w:sz w:val="24"/>
                <w:szCs w:val="24"/>
              </w:rPr>
            </w:pPr>
            <w:r w:rsidRPr="00D34CB9">
              <w:rPr>
                <w:b/>
                <w:sz w:val="24"/>
                <w:szCs w:val="24"/>
              </w:rPr>
              <w:t xml:space="preserve">Всего </w:t>
            </w:r>
          </w:p>
          <w:p w14:paraId="1A1DF382" w14:textId="77777777" w:rsidR="00A73081" w:rsidRPr="00D34CB9" w:rsidRDefault="00A73081" w:rsidP="00FA315D">
            <w:pPr>
              <w:pStyle w:val="a6"/>
              <w:keepNext/>
              <w:ind w:left="0"/>
              <w:jc w:val="center"/>
              <w:rPr>
                <w:b/>
                <w:sz w:val="24"/>
                <w:szCs w:val="24"/>
              </w:rPr>
            </w:pPr>
            <w:r w:rsidRPr="00D34CB9">
              <w:rPr>
                <w:b/>
                <w:sz w:val="24"/>
                <w:szCs w:val="24"/>
              </w:rPr>
              <w:t>(в з/е и часах)</w:t>
            </w:r>
          </w:p>
        </w:tc>
        <w:tc>
          <w:tcPr>
            <w:tcW w:w="890" w:type="pct"/>
            <w:shd w:val="clear" w:color="auto" w:fill="auto"/>
          </w:tcPr>
          <w:p w14:paraId="0A1378C7" w14:textId="079B8F62" w:rsidR="00A73081" w:rsidRPr="00D34CB9" w:rsidRDefault="009A328D" w:rsidP="00A73081">
            <w:pPr>
              <w:pStyle w:val="a6"/>
              <w:keepNext/>
              <w:ind w:left="0"/>
              <w:jc w:val="center"/>
              <w:rPr>
                <w:b/>
                <w:sz w:val="24"/>
                <w:szCs w:val="24"/>
              </w:rPr>
            </w:pPr>
            <w:r>
              <w:rPr>
                <w:b/>
                <w:sz w:val="24"/>
                <w:szCs w:val="24"/>
              </w:rPr>
              <w:t>5 модуль</w:t>
            </w:r>
          </w:p>
          <w:p w14:paraId="280D26C3" w14:textId="77777777" w:rsidR="00A73081" w:rsidRPr="00D34CB9" w:rsidRDefault="00A73081" w:rsidP="00A73081">
            <w:pPr>
              <w:pStyle w:val="a6"/>
              <w:keepNext/>
              <w:ind w:left="0"/>
              <w:jc w:val="center"/>
              <w:rPr>
                <w:b/>
                <w:sz w:val="24"/>
                <w:szCs w:val="24"/>
              </w:rPr>
            </w:pPr>
            <w:r w:rsidRPr="00D34CB9">
              <w:rPr>
                <w:b/>
                <w:sz w:val="24"/>
                <w:szCs w:val="24"/>
              </w:rPr>
              <w:t>(в часах)</w:t>
            </w:r>
          </w:p>
        </w:tc>
      </w:tr>
      <w:tr w:rsidR="00687EF8" w:rsidRPr="00D34CB9" w14:paraId="4D71AEEA" w14:textId="77777777" w:rsidTr="00687EF8">
        <w:tc>
          <w:tcPr>
            <w:tcW w:w="3235" w:type="pct"/>
            <w:shd w:val="clear" w:color="auto" w:fill="auto"/>
          </w:tcPr>
          <w:p w14:paraId="44328D28" w14:textId="156ED39D" w:rsidR="00687EF8" w:rsidRPr="00D34CB9" w:rsidRDefault="00687EF8" w:rsidP="00011539">
            <w:pPr>
              <w:pStyle w:val="a6"/>
              <w:keepNext/>
              <w:ind w:left="0"/>
              <w:rPr>
                <w:b/>
                <w:sz w:val="24"/>
                <w:szCs w:val="24"/>
              </w:rPr>
            </w:pPr>
            <w:r w:rsidRPr="00D34CB9">
              <w:rPr>
                <w:b/>
                <w:sz w:val="24"/>
                <w:szCs w:val="24"/>
              </w:rPr>
              <w:t>Общая трудоемкость дисциплины</w:t>
            </w:r>
          </w:p>
        </w:tc>
        <w:tc>
          <w:tcPr>
            <w:tcW w:w="875" w:type="pct"/>
            <w:shd w:val="clear" w:color="auto" w:fill="auto"/>
          </w:tcPr>
          <w:p w14:paraId="625E1304" w14:textId="1F47A4CE" w:rsidR="00687EF8" w:rsidRPr="00D34CB9" w:rsidRDefault="00A25328" w:rsidP="00A25328">
            <w:pPr>
              <w:pStyle w:val="a6"/>
              <w:keepNext/>
              <w:ind w:left="0"/>
              <w:jc w:val="center"/>
              <w:rPr>
                <w:b/>
                <w:i/>
                <w:sz w:val="24"/>
                <w:szCs w:val="24"/>
              </w:rPr>
            </w:pPr>
            <w:r>
              <w:rPr>
                <w:b/>
                <w:i/>
                <w:sz w:val="24"/>
                <w:szCs w:val="24"/>
              </w:rPr>
              <w:t xml:space="preserve">3 </w:t>
            </w:r>
            <w:r w:rsidR="00687EF8">
              <w:rPr>
                <w:b/>
                <w:i/>
                <w:sz w:val="24"/>
                <w:szCs w:val="24"/>
              </w:rPr>
              <w:t>/</w:t>
            </w:r>
            <w:r>
              <w:rPr>
                <w:b/>
                <w:i/>
                <w:sz w:val="24"/>
                <w:szCs w:val="24"/>
              </w:rPr>
              <w:t xml:space="preserve"> </w:t>
            </w:r>
            <w:r w:rsidR="00687EF8">
              <w:rPr>
                <w:b/>
                <w:i/>
                <w:sz w:val="24"/>
                <w:szCs w:val="24"/>
              </w:rPr>
              <w:t>1</w:t>
            </w:r>
            <w:r>
              <w:rPr>
                <w:b/>
                <w:i/>
                <w:sz w:val="24"/>
                <w:szCs w:val="24"/>
              </w:rPr>
              <w:t>0</w:t>
            </w:r>
            <w:r w:rsidR="00687EF8">
              <w:rPr>
                <w:b/>
                <w:i/>
                <w:sz w:val="24"/>
                <w:szCs w:val="24"/>
              </w:rPr>
              <w:t>8</w:t>
            </w:r>
          </w:p>
        </w:tc>
        <w:tc>
          <w:tcPr>
            <w:tcW w:w="890" w:type="pct"/>
            <w:shd w:val="clear" w:color="auto" w:fill="auto"/>
          </w:tcPr>
          <w:p w14:paraId="4E0C7856" w14:textId="46EE7F1A" w:rsidR="00687EF8" w:rsidRPr="00D34CB9" w:rsidRDefault="00A25328" w:rsidP="00A25328">
            <w:pPr>
              <w:pStyle w:val="a6"/>
              <w:keepNext/>
              <w:ind w:left="0"/>
              <w:jc w:val="center"/>
              <w:rPr>
                <w:b/>
                <w:i/>
                <w:sz w:val="24"/>
                <w:szCs w:val="24"/>
              </w:rPr>
            </w:pPr>
            <w:r>
              <w:rPr>
                <w:b/>
                <w:i/>
                <w:sz w:val="24"/>
                <w:szCs w:val="24"/>
              </w:rPr>
              <w:t xml:space="preserve"> </w:t>
            </w:r>
            <w:r w:rsidR="00687EF8">
              <w:rPr>
                <w:b/>
                <w:i/>
                <w:sz w:val="24"/>
                <w:szCs w:val="24"/>
              </w:rPr>
              <w:t>1</w:t>
            </w:r>
            <w:r>
              <w:rPr>
                <w:b/>
                <w:i/>
                <w:sz w:val="24"/>
                <w:szCs w:val="24"/>
              </w:rPr>
              <w:t>0</w:t>
            </w:r>
            <w:r w:rsidR="00687EF8">
              <w:rPr>
                <w:b/>
                <w:i/>
                <w:sz w:val="24"/>
                <w:szCs w:val="24"/>
              </w:rPr>
              <w:t>8</w:t>
            </w:r>
          </w:p>
        </w:tc>
      </w:tr>
      <w:tr w:rsidR="00687EF8" w:rsidRPr="00D34CB9" w14:paraId="4CDE98B9" w14:textId="77777777" w:rsidTr="00687EF8">
        <w:tc>
          <w:tcPr>
            <w:tcW w:w="3235" w:type="pct"/>
            <w:shd w:val="clear" w:color="auto" w:fill="auto"/>
          </w:tcPr>
          <w:p w14:paraId="1D503860" w14:textId="57B8E03C" w:rsidR="00687EF8" w:rsidRPr="00D34CB9" w:rsidRDefault="00687EF8" w:rsidP="00011539">
            <w:pPr>
              <w:pStyle w:val="a6"/>
              <w:keepNext/>
              <w:ind w:left="0"/>
              <w:rPr>
                <w:b/>
                <w:i/>
                <w:sz w:val="24"/>
                <w:szCs w:val="24"/>
              </w:rPr>
            </w:pPr>
            <w:r>
              <w:rPr>
                <w:b/>
                <w:i/>
                <w:sz w:val="24"/>
                <w:szCs w:val="24"/>
              </w:rPr>
              <w:t xml:space="preserve">Контактная работа - </w:t>
            </w:r>
            <w:r w:rsidRPr="00D34CB9">
              <w:rPr>
                <w:b/>
                <w:i/>
                <w:sz w:val="24"/>
                <w:szCs w:val="24"/>
              </w:rPr>
              <w:t>Аудиторные занятия</w:t>
            </w:r>
          </w:p>
        </w:tc>
        <w:tc>
          <w:tcPr>
            <w:tcW w:w="875" w:type="pct"/>
            <w:shd w:val="clear" w:color="auto" w:fill="auto"/>
          </w:tcPr>
          <w:p w14:paraId="298F8DE6" w14:textId="5170B3D3" w:rsidR="00687EF8" w:rsidRPr="00011539" w:rsidRDefault="00E31D6A" w:rsidP="00A25328">
            <w:pPr>
              <w:pStyle w:val="a6"/>
              <w:keepNext/>
              <w:ind w:left="0"/>
              <w:jc w:val="center"/>
              <w:rPr>
                <w:bCs/>
                <w:i/>
                <w:sz w:val="24"/>
                <w:szCs w:val="24"/>
              </w:rPr>
            </w:pPr>
            <w:r>
              <w:rPr>
                <w:bCs/>
                <w:i/>
                <w:sz w:val="24"/>
                <w:szCs w:val="24"/>
              </w:rPr>
              <w:t>24</w:t>
            </w:r>
          </w:p>
        </w:tc>
        <w:tc>
          <w:tcPr>
            <w:tcW w:w="890" w:type="pct"/>
            <w:shd w:val="clear" w:color="auto" w:fill="auto"/>
          </w:tcPr>
          <w:p w14:paraId="03436DED" w14:textId="733C4753" w:rsidR="00687EF8" w:rsidRPr="00011539" w:rsidRDefault="00E31D6A" w:rsidP="00A25328">
            <w:pPr>
              <w:pStyle w:val="a6"/>
              <w:keepNext/>
              <w:ind w:left="0"/>
              <w:jc w:val="center"/>
              <w:rPr>
                <w:bCs/>
                <w:i/>
                <w:sz w:val="24"/>
                <w:szCs w:val="24"/>
              </w:rPr>
            </w:pPr>
            <w:r>
              <w:rPr>
                <w:bCs/>
                <w:i/>
                <w:sz w:val="24"/>
                <w:szCs w:val="24"/>
              </w:rPr>
              <w:t>24</w:t>
            </w:r>
          </w:p>
        </w:tc>
      </w:tr>
      <w:tr w:rsidR="00687EF8" w:rsidRPr="00D34CB9" w14:paraId="5D4D4A31" w14:textId="77777777" w:rsidTr="00687EF8">
        <w:tc>
          <w:tcPr>
            <w:tcW w:w="3235" w:type="pct"/>
            <w:shd w:val="clear" w:color="auto" w:fill="auto"/>
          </w:tcPr>
          <w:p w14:paraId="1295E187" w14:textId="6A7F5275" w:rsidR="00687EF8" w:rsidRPr="00D34CB9" w:rsidRDefault="00687EF8" w:rsidP="00011539">
            <w:pPr>
              <w:pStyle w:val="a6"/>
              <w:keepNext/>
              <w:ind w:left="0"/>
              <w:rPr>
                <w:i/>
                <w:sz w:val="24"/>
                <w:szCs w:val="24"/>
              </w:rPr>
            </w:pPr>
            <w:r w:rsidRPr="00D34CB9">
              <w:rPr>
                <w:i/>
                <w:sz w:val="24"/>
                <w:szCs w:val="24"/>
              </w:rPr>
              <w:t>Лекции</w:t>
            </w:r>
          </w:p>
        </w:tc>
        <w:tc>
          <w:tcPr>
            <w:tcW w:w="875" w:type="pct"/>
            <w:shd w:val="clear" w:color="auto" w:fill="auto"/>
          </w:tcPr>
          <w:p w14:paraId="1AF9B63C" w14:textId="674BACFA" w:rsidR="00687EF8" w:rsidRPr="00011539" w:rsidRDefault="000712F6" w:rsidP="00A25328">
            <w:pPr>
              <w:pStyle w:val="a6"/>
              <w:keepNext/>
              <w:ind w:left="0"/>
              <w:jc w:val="center"/>
              <w:rPr>
                <w:bCs/>
                <w:i/>
                <w:sz w:val="24"/>
                <w:szCs w:val="24"/>
              </w:rPr>
            </w:pPr>
            <w:r>
              <w:rPr>
                <w:bCs/>
                <w:i/>
                <w:sz w:val="24"/>
                <w:szCs w:val="24"/>
              </w:rPr>
              <w:t>8</w:t>
            </w:r>
          </w:p>
        </w:tc>
        <w:tc>
          <w:tcPr>
            <w:tcW w:w="890" w:type="pct"/>
            <w:shd w:val="clear" w:color="auto" w:fill="auto"/>
          </w:tcPr>
          <w:p w14:paraId="78D0EC7E" w14:textId="4428993C" w:rsidR="00687EF8" w:rsidRPr="00011539" w:rsidRDefault="000712F6" w:rsidP="00A25328">
            <w:pPr>
              <w:pStyle w:val="a6"/>
              <w:keepNext/>
              <w:ind w:left="0"/>
              <w:jc w:val="center"/>
              <w:rPr>
                <w:bCs/>
                <w:i/>
                <w:sz w:val="24"/>
                <w:szCs w:val="24"/>
              </w:rPr>
            </w:pPr>
            <w:r>
              <w:rPr>
                <w:bCs/>
                <w:i/>
                <w:sz w:val="24"/>
                <w:szCs w:val="24"/>
              </w:rPr>
              <w:t>8</w:t>
            </w:r>
          </w:p>
        </w:tc>
      </w:tr>
      <w:tr w:rsidR="00687EF8" w:rsidRPr="005532E3" w14:paraId="5A704647" w14:textId="77777777" w:rsidTr="00687EF8">
        <w:tc>
          <w:tcPr>
            <w:tcW w:w="3235" w:type="pct"/>
            <w:shd w:val="clear" w:color="auto" w:fill="auto"/>
          </w:tcPr>
          <w:p w14:paraId="7924270C" w14:textId="318B4B97" w:rsidR="00687EF8" w:rsidRPr="005532E3" w:rsidRDefault="00687EF8" w:rsidP="00011539">
            <w:pPr>
              <w:pStyle w:val="a6"/>
              <w:keepNext/>
              <w:ind w:left="0"/>
              <w:rPr>
                <w:i/>
                <w:sz w:val="24"/>
                <w:szCs w:val="24"/>
              </w:rPr>
            </w:pPr>
            <w:r w:rsidRPr="005532E3">
              <w:rPr>
                <w:i/>
                <w:sz w:val="24"/>
                <w:szCs w:val="24"/>
              </w:rPr>
              <w:t>Семинары, практические занятия</w:t>
            </w:r>
          </w:p>
        </w:tc>
        <w:tc>
          <w:tcPr>
            <w:tcW w:w="875" w:type="pct"/>
            <w:shd w:val="clear" w:color="auto" w:fill="auto"/>
          </w:tcPr>
          <w:p w14:paraId="7AFAE1C1" w14:textId="4CB32714" w:rsidR="00687EF8" w:rsidRPr="00011539" w:rsidRDefault="00E31D6A" w:rsidP="00A25328">
            <w:pPr>
              <w:pStyle w:val="a6"/>
              <w:keepNext/>
              <w:ind w:left="0"/>
              <w:jc w:val="center"/>
              <w:rPr>
                <w:bCs/>
                <w:i/>
                <w:sz w:val="24"/>
                <w:szCs w:val="24"/>
              </w:rPr>
            </w:pPr>
            <w:r>
              <w:rPr>
                <w:bCs/>
                <w:i/>
                <w:sz w:val="24"/>
                <w:szCs w:val="24"/>
              </w:rPr>
              <w:t>16</w:t>
            </w:r>
          </w:p>
        </w:tc>
        <w:tc>
          <w:tcPr>
            <w:tcW w:w="890" w:type="pct"/>
            <w:shd w:val="clear" w:color="auto" w:fill="auto"/>
          </w:tcPr>
          <w:p w14:paraId="05B3A69F" w14:textId="585694B7" w:rsidR="00687EF8" w:rsidRPr="00011539" w:rsidRDefault="00E31D6A" w:rsidP="00A25328">
            <w:pPr>
              <w:pStyle w:val="a6"/>
              <w:keepNext/>
              <w:ind w:left="0"/>
              <w:jc w:val="center"/>
              <w:rPr>
                <w:bCs/>
                <w:i/>
                <w:sz w:val="24"/>
                <w:szCs w:val="24"/>
              </w:rPr>
            </w:pPr>
            <w:r>
              <w:rPr>
                <w:bCs/>
                <w:i/>
                <w:sz w:val="24"/>
                <w:szCs w:val="24"/>
              </w:rPr>
              <w:t>16</w:t>
            </w:r>
          </w:p>
        </w:tc>
      </w:tr>
      <w:tr w:rsidR="00687EF8" w:rsidRPr="005532E3" w14:paraId="514D7EF9" w14:textId="77777777" w:rsidTr="00687EF8">
        <w:tc>
          <w:tcPr>
            <w:tcW w:w="3235" w:type="pct"/>
            <w:shd w:val="clear" w:color="auto" w:fill="auto"/>
          </w:tcPr>
          <w:p w14:paraId="2044F4C7" w14:textId="77777777" w:rsidR="00687EF8" w:rsidRPr="005532E3" w:rsidRDefault="00687EF8" w:rsidP="00011539">
            <w:pPr>
              <w:pStyle w:val="a6"/>
              <w:keepNext/>
              <w:ind w:left="0"/>
              <w:rPr>
                <w:b/>
                <w:i/>
                <w:sz w:val="24"/>
                <w:szCs w:val="24"/>
              </w:rPr>
            </w:pPr>
            <w:r w:rsidRPr="005532E3">
              <w:rPr>
                <w:b/>
                <w:i/>
                <w:sz w:val="24"/>
                <w:szCs w:val="24"/>
              </w:rPr>
              <w:t>Самостоятельная работа</w:t>
            </w:r>
          </w:p>
        </w:tc>
        <w:tc>
          <w:tcPr>
            <w:tcW w:w="875" w:type="pct"/>
            <w:shd w:val="clear" w:color="auto" w:fill="auto"/>
          </w:tcPr>
          <w:p w14:paraId="106F27C0" w14:textId="22F216C8" w:rsidR="00687EF8" w:rsidRPr="00011539" w:rsidRDefault="00E31D6A" w:rsidP="00A25328">
            <w:pPr>
              <w:pStyle w:val="a6"/>
              <w:keepNext/>
              <w:ind w:left="0"/>
              <w:jc w:val="center"/>
              <w:rPr>
                <w:bCs/>
                <w:i/>
                <w:sz w:val="24"/>
                <w:szCs w:val="24"/>
              </w:rPr>
            </w:pPr>
            <w:r>
              <w:rPr>
                <w:bCs/>
                <w:i/>
                <w:sz w:val="24"/>
                <w:szCs w:val="24"/>
              </w:rPr>
              <w:t>84</w:t>
            </w:r>
          </w:p>
        </w:tc>
        <w:tc>
          <w:tcPr>
            <w:tcW w:w="890" w:type="pct"/>
            <w:shd w:val="clear" w:color="auto" w:fill="auto"/>
          </w:tcPr>
          <w:p w14:paraId="13549FBC" w14:textId="5CE1C5FD" w:rsidR="00687EF8" w:rsidRPr="00011539" w:rsidRDefault="00E31D6A" w:rsidP="00A25328">
            <w:pPr>
              <w:pStyle w:val="a6"/>
              <w:keepNext/>
              <w:ind w:left="0"/>
              <w:jc w:val="center"/>
              <w:rPr>
                <w:bCs/>
                <w:i/>
                <w:sz w:val="24"/>
                <w:szCs w:val="24"/>
              </w:rPr>
            </w:pPr>
            <w:r>
              <w:rPr>
                <w:bCs/>
                <w:i/>
                <w:sz w:val="24"/>
                <w:szCs w:val="24"/>
              </w:rPr>
              <w:t>84</w:t>
            </w:r>
          </w:p>
        </w:tc>
      </w:tr>
      <w:tr w:rsidR="00011539" w:rsidRPr="00011539" w14:paraId="388CED75" w14:textId="77777777" w:rsidTr="00687EF8">
        <w:tc>
          <w:tcPr>
            <w:tcW w:w="3235" w:type="pct"/>
            <w:shd w:val="clear" w:color="auto" w:fill="auto"/>
          </w:tcPr>
          <w:p w14:paraId="273E13CA" w14:textId="0F73FFB1" w:rsidR="00011539" w:rsidRPr="00011539" w:rsidRDefault="00011539" w:rsidP="00011539">
            <w:pPr>
              <w:pStyle w:val="a6"/>
              <w:keepNext/>
              <w:ind w:left="0"/>
              <w:rPr>
                <w:bCs/>
                <w:i/>
                <w:sz w:val="24"/>
                <w:szCs w:val="24"/>
              </w:rPr>
            </w:pPr>
            <w:r w:rsidRPr="00011539">
              <w:rPr>
                <w:bCs/>
                <w:i/>
                <w:sz w:val="24"/>
                <w:szCs w:val="24"/>
              </w:rPr>
              <w:t>Вид текущего контроля</w:t>
            </w:r>
          </w:p>
        </w:tc>
        <w:tc>
          <w:tcPr>
            <w:tcW w:w="875" w:type="pct"/>
            <w:shd w:val="clear" w:color="auto" w:fill="auto"/>
          </w:tcPr>
          <w:p w14:paraId="1389E781" w14:textId="4AF47689" w:rsidR="00011539" w:rsidRPr="00011539" w:rsidRDefault="00011539" w:rsidP="00A25328">
            <w:pPr>
              <w:pStyle w:val="a6"/>
              <w:keepNext/>
              <w:ind w:left="0"/>
              <w:jc w:val="center"/>
              <w:rPr>
                <w:bCs/>
                <w:i/>
                <w:sz w:val="24"/>
                <w:szCs w:val="24"/>
              </w:rPr>
            </w:pPr>
            <w:r w:rsidRPr="00011539">
              <w:rPr>
                <w:bCs/>
                <w:i/>
                <w:sz w:val="24"/>
                <w:szCs w:val="24"/>
              </w:rPr>
              <w:t>контрольная работа</w:t>
            </w:r>
          </w:p>
        </w:tc>
        <w:tc>
          <w:tcPr>
            <w:tcW w:w="890" w:type="pct"/>
            <w:shd w:val="clear" w:color="auto" w:fill="auto"/>
          </w:tcPr>
          <w:p w14:paraId="2C82FF67" w14:textId="4B1C0572" w:rsidR="00011539" w:rsidRPr="00011539" w:rsidRDefault="00011539" w:rsidP="00A25328">
            <w:pPr>
              <w:pStyle w:val="a6"/>
              <w:keepNext/>
              <w:ind w:left="0"/>
              <w:jc w:val="center"/>
              <w:rPr>
                <w:bCs/>
                <w:i/>
                <w:sz w:val="24"/>
                <w:szCs w:val="24"/>
              </w:rPr>
            </w:pPr>
            <w:r w:rsidRPr="00011539">
              <w:rPr>
                <w:bCs/>
                <w:i/>
                <w:sz w:val="24"/>
                <w:szCs w:val="24"/>
              </w:rPr>
              <w:t>контрольная работа</w:t>
            </w:r>
          </w:p>
        </w:tc>
      </w:tr>
      <w:tr w:rsidR="00687EF8" w:rsidRPr="005532E3" w14:paraId="5E7AD157" w14:textId="77777777" w:rsidTr="00687EF8">
        <w:tc>
          <w:tcPr>
            <w:tcW w:w="3235" w:type="pct"/>
            <w:shd w:val="clear" w:color="auto" w:fill="auto"/>
          </w:tcPr>
          <w:p w14:paraId="45C7F4D0" w14:textId="77777777" w:rsidR="00687EF8" w:rsidRPr="005532E3" w:rsidRDefault="00687EF8" w:rsidP="00011539">
            <w:pPr>
              <w:pStyle w:val="a6"/>
              <w:keepNext/>
              <w:ind w:left="0"/>
              <w:rPr>
                <w:sz w:val="24"/>
                <w:szCs w:val="24"/>
              </w:rPr>
            </w:pPr>
            <w:r>
              <w:rPr>
                <w:sz w:val="24"/>
                <w:szCs w:val="24"/>
              </w:rPr>
              <w:t>Вид промежуточной аттестации</w:t>
            </w:r>
          </w:p>
        </w:tc>
        <w:tc>
          <w:tcPr>
            <w:tcW w:w="875" w:type="pct"/>
            <w:shd w:val="clear" w:color="auto" w:fill="auto"/>
          </w:tcPr>
          <w:p w14:paraId="2307A8E1" w14:textId="11EE34A2" w:rsidR="00687EF8" w:rsidRPr="00011539" w:rsidRDefault="00687EF8" w:rsidP="00A25328">
            <w:pPr>
              <w:pStyle w:val="a6"/>
              <w:keepNext/>
              <w:ind w:left="0"/>
              <w:jc w:val="center"/>
              <w:rPr>
                <w:bCs/>
                <w:i/>
                <w:sz w:val="24"/>
                <w:szCs w:val="24"/>
              </w:rPr>
            </w:pPr>
            <w:r w:rsidRPr="00011539">
              <w:rPr>
                <w:bCs/>
                <w:i/>
                <w:sz w:val="24"/>
                <w:szCs w:val="24"/>
              </w:rPr>
              <w:t>Зачет</w:t>
            </w:r>
          </w:p>
        </w:tc>
        <w:tc>
          <w:tcPr>
            <w:tcW w:w="890" w:type="pct"/>
            <w:shd w:val="clear" w:color="auto" w:fill="auto"/>
          </w:tcPr>
          <w:p w14:paraId="77E686FE" w14:textId="114EC1D5" w:rsidR="00687EF8" w:rsidRPr="00011539" w:rsidRDefault="00687EF8" w:rsidP="00A25328">
            <w:pPr>
              <w:pStyle w:val="a6"/>
              <w:keepNext/>
              <w:ind w:left="0"/>
              <w:jc w:val="center"/>
              <w:rPr>
                <w:bCs/>
                <w:i/>
                <w:sz w:val="24"/>
                <w:szCs w:val="24"/>
              </w:rPr>
            </w:pPr>
            <w:r w:rsidRPr="00011539">
              <w:rPr>
                <w:bCs/>
                <w:i/>
                <w:sz w:val="24"/>
                <w:szCs w:val="24"/>
              </w:rPr>
              <w:t>Зачет</w:t>
            </w:r>
          </w:p>
        </w:tc>
      </w:tr>
      <w:bookmarkEnd w:id="2"/>
    </w:tbl>
    <w:p w14:paraId="74496825" w14:textId="77777777" w:rsidR="00DD0109" w:rsidRDefault="00DD0109" w:rsidP="00F95658">
      <w:pPr>
        <w:ind w:firstLine="709"/>
        <w:jc w:val="both"/>
        <w:rPr>
          <w:b/>
          <w:bCs/>
          <w:sz w:val="28"/>
          <w:szCs w:val="28"/>
        </w:rPr>
      </w:pPr>
    </w:p>
    <w:p w14:paraId="7541AD0E" w14:textId="468EEDE6"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398F65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8703381"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 xml:space="preserve">Тема 1. Концептуальные основы международного налогового планирования. </w:t>
      </w:r>
    </w:p>
    <w:p w14:paraId="0374C4B2"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Цели, задачи и стратегии международного налогового планирования. Базовые понятия международного налогового планирования: управление международными налоговыми рисками; холдинговая структура; налоговый подход к размещению центров прибыли; эффективный налоговый менеджмент и др. Использование основных понятий и концепций международного налогообложения в процессе </w:t>
      </w:r>
      <w:r w:rsidRPr="00045097">
        <w:rPr>
          <w:rFonts w:eastAsia="Calibri"/>
          <w:iCs/>
          <w:sz w:val="28"/>
          <w:szCs w:val="28"/>
          <w:lang w:eastAsia="en-US"/>
        </w:rPr>
        <w:lastRenderedPageBreak/>
        <w:t>международного налогового планирования.</w:t>
      </w:r>
    </w:p>
    <w:p w14:paraId="31AA893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Основные проблемы и подходы к международному налоговому консультированию. Основные этапы развития международного налогового планирования в России.</w:t>
      </w:r>
    </w:p>
    <w:p w14:paraId="765E4DA1"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Современная практика применения ограничений международного налогового планирования: обзор деятельности международных организаций, государственных органов различных стран и корпоративных объединений.</w:t>
      </w:r>
    </w:p>
    <w:p w14:paraId="1AD50D1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Коммерческая необходимость для формирования хозяйственных связей как единственное допустимое основание для международного налогового планирования. Учет действующих мер противодействия уклонению от налогообложения при формировании международной налоговой политики компании. Правила «недостаточной капитализации», правила контролируемых иностранных компаний и др. – практические аспекты применения и влияние на налоговые решения компании. Доктрины, используемые налоговыми органами для борьбы с уклонением от налогообложения: «экономическая сущность»; «превалирование сущности сделки над ее формой»; «деловая цель»; «фиктивная сделка»; «цепь последовательных сделок».</w:t>
      </w:r>
    </w:p>
    <w:p w14:paraId="7CF9C815" w14:textId="3F3B2E0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Национальные концепции предотвращения злоупотребления льготами, предоставляемыми соглашениями об избежании двойного налогообложения и предотвращении уклонения от уплаты налогов в отношении налогов на доходы и капитал. Специальные механизмы предотвращения злоупотребления льготами, предоставляемыми соглашениями об избежании двойного налогообложения, предусмотренные в самих соглашениях.</w:t>
      </w:r>
    </w:p>
    <w:p w14:paraId="157DCC09" w14:textId="77777777" w:rsidR="00045097" w:rsidRPr="00045097" w:rsidRDefault="00045097" w:rsidP="00045097">
      <w:pPr>
        <w:ind w:firstLine="709"/>
        <w:jc w:val="both"/>
        <w:rPr>
          <w:rFonts w:eastAsia="Calibri"/>
          <w:iCs/>
          <w:sz w:val="28"/>
          <w:szCs w:val="28"/>
          <w:lang w:eastAsia="en-US"/>
        </w:rPr>
      </w:pPr>
      <w:r w:rsidRPr="00045097">
        <w:rPr>
          <w:rFonts w:eastAsia="Calibri"/>
          <w:b/>
          <w:bCs/>
          <w:iCs/>
          <w:sz w:val="28"/>
          <w:szCs w:val="28"/>
          <w:lang w:eastAsia="en-US"/>
        </w:rPr>
        <w:t>Тема 2. Модели и методы налогового планирования многонациональных компаний и бенефициаров</w:t>
      </w:r>
      <w:r w:rsidRPr="00045097">
        <w:rPr>
          <w:rFonts w:eastAsia="Calibri"/>
          <w:iCs/>
          <w:sz w:val="28"/>
          <w:szCs w:val="28"/>
          <w:lang w:eastAsia="en-US"/>
        </w:rPr>
        <w:t>.</w:t>
      </w:r>
    </w:p>
    <w:p w14:paraId="1609393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Международное налоговое планирование – важная составляющая налоговой стратегии многонациональных компаний и бенефициаров. Задачи специалистов по международному налоговому планированию. Базовые экономические составляющие для определения стратегии многонациональных компаний и бенефициаров в области международного налогового планирования. Выбор уровня «агрессивности». Затратный критерий. Определение последовательности задач: (1) нивелирование существующих рисков, (2) планирование для среднесрочной перспективы, (3) планирование для долгосрочной перспективы. Однократные решения в области международного налогового планирования.</w:t>
      </w:r>
    </w:p>
    <w:p w14:paraId="7AE55C9B"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Налоговые последствия принятия решения о выборе структуры капитала компании. Сравнительный анализ налоговых последствий и налоговых рисков при принятии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 Особенности налогообложения доходов от отчуждения определенных видов акций компаний. Специфика применения норм соглашений об избежании двойного налогообложения в отношении доходов, полученных от отчуждения долей участия в российских обществах с ограниченной ответственностью. Применение соглашений об избежании двойного налогообложения к лицам, не обладающим самостоятельной налоговой </w:t>
      </w:r>
      <w:r w:rsidRPr="00045097">
        <w:rPr>
          <w:rFonts w:eastAsia="Calibri"/>
          <w:iCs/>
          <w:sz w:val="28"/>
          <w:szCs w:val="28"/>
          <w:lang w:eastAsia="en-US"/>
        </w:rPr>
        <w:lastRenderedPageBreak/>
        <w:t>правосубъектностью (</w:t>
      </w:r>
      <w:r w:rsidRPr="00045097">
        <w:rPr>
          <w:rFonts w:eastAsia="Calibri"/>
          <w:iCs/>
          <w:sz w:val="28"/>
          <w:szCs w:val="28"/>
          <w:lang w:val="en-US" w:eastAsia="en-US"/>
        </w:rPr>
        <w:t>fiscally</w:t>
      </w:r>
      <w:r w:rsidRPr="00045097">
        <w:rPr>
          <w:rFonts w:eastAsia="Calibri"/>
          <w:iCs/>
          <w:sz w:val="28"/>
          <w:szCs w:val="28"/>
          <w:lang w:eastAsia="en-US"/>
        </w:rPr>
        <w:t xml:space="preserve"> </w:t>
      </w:r>
      <w:r w:rsidRPr="00045097">
        <w:rPr>
          <w:rFonts w:eastAsia="Calibri"/>
          <w:iCs/>
          <w:sz w:val="28"/>
          <w:szCs w:val="28"/>
          <w:lang w:val="en-US" w:eastAsia="en-US"/>
        </w:rPr>
        <w:t>transparent</w:t>
      </w:r>
      <w:r w:rsidRPr="00045097">
        <w:rPr>
          <w:rFonts w:eastAsia="Calibri"/>
          <w:iCs/>
          <w:sz w:val="28"/>
          <w:szCs w:val="28"/>
          <w:lang w:eastAsia="en-US"/>
        </w:rPr>
        <w:t xml:space="preserve"> </w:t>
      </w:r>
      <w:r w:rsidRPr="00045097">
        <w:rPr>
          <w:rFonts w:eastAsia="Calibri"/>
          <w:iCs/>
          <w:sz w:val="28"/>
          <w:szCs w:val="28"/>
          <w:lang w:val="en-US" w:eastAsia="en-US"/>
        </w:rPr>
        <w:t>entities</w:t>
      </w:r>
      <w:r w:rsidRPr="00045097">
        <w:rPr>
          <w:rFonts w:eastAsia="Calibri"/>
          <w:iCs/>
          <w:sz w:val="28"/>
          <w:szCs w:val="28"/>
          <w:lang w:eastAsia="en-US"/>
        </w:rPr>
        <w:t>): партнерства и трасты.</w:t>
      </w:r>
    </w:p>
    <w:p w14:paraId="4C1E8DC9"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Налоговые риски, связанные с контролем за трансфертным ценообразованием при привлечении заемных ресурсов. Налоговое планирование и налоговые риски трансграничных операций по долговому и заемному финансированию компаний. Налоговое планирование и налоговые риски операций с интеллектуальной собственностью в холдингах.</w:t>
      </w:r>
    </w:p>
    <w:p w14:paraId="4B322C0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Налоговое планирование и налоговые риски трансграничных операций с движимым и недвижимым имуществом. Принцип налогообложения доходов, связанных с недвижимым имуществом по месту его нахождения (</w:t>
      </w:r>
      <w:r w:rsidRPr="00045097">
        <w:rPr>
          <w:rFonts w:eastAsia="Calibri"/>
          <w:iCs/>
          <w:sz w:val="28"/>
          <w:szCs w:val="28"/>
          <w:lang w:val="en-US" w:eastAsia="en-US"/>
        </w:rPr>
        <w:t>situs</w:t>
      </w:r>
      <w:r w:rsidRPr="00045097">
        <w:rPr>
          <w:rFonts w:eastAsia="Calibri"/>
          <w:iCs/>
          <w:sz w:val="28"/>
          <w:szCs w:val="28"/>
          <w:lang w:eastAsia="en-US"/>
        </w:rPr>
        <w:t xml:space="preserve"> </w:t>
      </w:r>
      <w:r w:rsidRPr="00045097">
        <w:rPr>
          <w:rFonts w:eastAsia="Calibri"/>
          <w:iCs/>
          <w:sz w:val="28"/>
          <w:szCs w:val="28"/>
          <w:lang w:val="en-US" w:eastAsia="en-US"/>
        </w:rPr>
        <w:t>principle</w:t>
      </w:r>
      <w:r w:rsidRPr="00045097">
        <w:rPr>
          <w:rFonts w:eastAsia="Calibri"/>
          <w:iCs/>
          <w:sz w:val="28"/>
          <w:szCs w:val="28"/>
          <w:lang w:eastAsia="en-US"/>
        </w:rPr>
        <w:t>). Распределение прав на налогообложение движимого и недвижимого имущества, принадлежащего иностранной организации, между договаривающимися государствами. Налогообложение доходов от использования и отчуждения движимого имущества. Особенности налогообложения доходов от использования и отчуждения движимого имущества, относящегося к постоянному представительству иностранной организации.</w:t>
      </w:r>
    </w:p>
    <w:p w14:paraId="5ECF60AE"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Тема 3. Эффективная модель международного налогового планирования многонациональных компаний и бенефициаров.</w:t>
      </w:r>
    </w:p>
    <w:p w14:paraId="54BCDB23" w14:textId="63CCB4A6"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Типовая налоговая модель многонациональной компаний. Определение налоговой эффективности отдельных элементов многонациональной компаний и/ или отдельных бенефициаров. Прогноз коррекции налоговой эффективности с помощь последовательных налогово-административных мер. Расчет эффективной налоговой ставки и его важнейшие составляющие.</w:t>
      </w:r>
    </w:p>
    <w:p w14:paraId="6C2FA514"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 xml:space="preserve">Общие подходы к налоговому моделированию. Налоговое структурирование собственности и акционерного владения. Моделирование внутригрупповых услуг по управлению. Модель для размещения интеллектуальной собственности. Управления финансовыми потоками внутри группы: финансовая компания, </w:t>
      </w:r>
      <w:r w:rsidRPr="00045097">
        <w:rPr>
          <w:rFonts w:eastAsia="Calibri"/>
          <w:iCs/>
          <w:sz w:val="28"/>
          <w:szCs w:val="28"/>
          <w:lang w:val="en-US" w:eastAsia="en-US"/>
        </w:rPr>
        <w:t>back</w:t>
      </w:r>
      <w:r w:rsidRPr="00045097">
        <w:rPr>
          <w:rFonts w:eastAsia="Calibri"/>
          <w:iCs/>
          <w:sz w:val="28"/>
          <w:szCs w:val="28"/>
          <w:lang w:eastAsia="en-US"/>
        </w:rPr>
        <w:t xml:space="preserve">- </w:t>
      </w:r>
      <w:r w:rsidRPr="00045097">
        <w:rPr>
          <w:rFonts w:eastAsia="Calibri"/>
          <w:iCs/>
          <w:sz w:val="28"/>
          <w:szCs w:val="28"/>
          <w:lang w:val="en-US" w:eastAsia="en-US"/>
        </w:rPr>
        <w:t>to</w:t>
      </w:r>
      <w:r w:rsidRPr="00045097">
        <w:rPr>
          <w:rFonts w:eastAsia="Calibri"/>
          <w:iCs/>
          <w:sz w:val="28"/>
          <w:szCs w:val="28"/>
          <w:lang w:eastAsia="en-US"/>
        </w:rPr>
        <w:t>-</w:t>
      </w:r>
      <w:r w:rsidRPr="00045097">
        <w:rPr>
          <w:rFonts w:eastAsia="Calibri"/>
          <w:iCs/>
          <w:sz w:val="28"/>
          <w:szCs w:val="28"/>
          <w:lang w:val="en-US" w:eastAsia="en-US"/>
        </w:rPr>
        <w:t>back</w:t>
      </w:r>
      <w:r w:rsidRPr="00045097">
        <w:rPr>
          <w:rFonts w:eastAsia="Calibri"/>
          <w:iCs/>
          <w:sz w:val="28"/>
          <w:szCs w:val="28"/>
          <w:lang w:eastAsia="en-US"/>
        </w:rPr>
        <w:t xml:space="preserve"> финансирование, гибридные инструменты и др.</w:t>
      </w:r>
    </w:p>
    <w:p w14:paraId="0338FAA2" w14:textId="550B2822"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Торговые модели: агентирование, прямая торговля и др.</w:t>
      </w:r>
      <w:r>
        <w:rPr>
          <w:rFonts w:eastAsia="Calibri"/>
          <w:iCs/>
          <w:sz w:val="28"/>
          <w:szCs w:val="28"/>
          <w:lang w:eastAsia="en-US"/>
        </w:rPr>
        <w:t xml:space="preserve"> </w:t>
      </w:r>
      <w:r w:rsidRPr="00045097">
        <w:rPr>
          <w:rFonts w:eastAsia="Calibri"/>
          <w:iCs/>
          <w:sz w:val="28"/>
          <w:szCs w:val="28"/>
          <w:lang w:eastAsia="en-US"/>
        </w:rPr>
        <w:t>Модели для размещения научно-исследовательской базы, размещения центров затрат.</w:t>
      </w:r>
      <w:r>
        <w:rPr>
          <w:rFonts w:eastAsia="Calibri"/>
          <w:iCs/>
          <w:sz w:val="28"/>
          <w:szCs w:val="28"/>
          <w:lang w:eastAsia="en-US"/>
        </w:rPr>
        <w:t xml:space="preserve"> </w:t>
      </w:r>
      <w:r w:rsidRPr="00045097">
        <w:rPr>
          <w:rFonts w:eastAsia="Calibri"/>
          <w:iCs/>
          <w:sz w:val="28"/>
          <w:szCs w:val="28"/>
          <w:lang w:eastAsia="en-US"/>
        </w:rPr>
        <w:t>Аренда и лизинг собственности, находящейся во владении у других предприятий группы.</w:t>
      </w:r>
    </w:p>
    <w:p w14:paraId="3BF3C236" w14:textId="77777777" w:rsidR="00045097" w:rsidRPr="00045097" w:rsidRDefault="00045097" w:rsidP="00045097">
      <w:pPr>
        <w:ind w:firstLine="709"/>
        <w:jc w:val="both"/>
        <w:rPr>
          <w:rFonts w:eastAsia="Calibri"/>
          <w:b/>
          <w:bCs/>
          <w:iCs/>
          <w:sz w:val="28"/>
          <w:szCs w:val="28"/>
          <w:lang w:eastAsia="en-US"/>
        </w:rPr>
      </w:pPr>
      <w:r w:rsidRPr="00045097">
        <w:rPr>
          <w:rFonts w:eastAsia="Calibri"/>
          <w:b/>
          <w:bCs/>
          <w:iCs/>
          <w:sz w:val="28"/>
          <w:szCs w:val="28"/>
          <w:lang w:eastAsia="en-US"/>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p w14:paraId="116E75A7" w14:textId="77777777" w:rsidR="00045097" w:rsidRPr="00045097" w:rsidRDefault="00045097" w:rsidP="00045097">
      <w:pPr>
        <w:ind w:firstLine="709"/>
        <w:jc w:val="both"/>
        <w:rPr>
          <w:rFonts w:eastAsia="Calibri"/>
          <w:iCs/>
          <w:sz w:val="28"/>
          <w:szCs w:val="28"/>
          <w:lang w:eastAsia="en-US"/>
        </w:rPr>
      </w:pPr>
      <w:r w:rsidRPr="00045097">
        <w:rPr>
          <w:rFonts w:eastAsia="Calibri"/>
          <w:iCs/>
          <w:sz w:val="28"/>
          <w:szCs w:val="28"/>
          <w:lang w:eastAsia="en-US"/>
        </w:rPr>
        <w:t>Типология юрисдикций для целей международного налогового планирования. Региональные и отраслевые особенности выбора юрисдикций. Подходы к анализу налоговых систем для целей международного налогового планирования.</w:t>
      </w:r>
    </w:p>
    <w:p w14:paraId="7DDEA103" w14:textId="1902062B" w:rsidR="00606047" w:rsidRDefault="00045097" w:rsidP="00045097">
      <w:pPr>
        <w:ind w:firstLine="709"/>
        <w:jc w:val="both"/>
        <w:rPr>
          <w:sz w:val="28"/>
          <w:szCs w:val="28"/>
        </w:rPr>
      </w:pPr>
      <w:r w:rsidRPr="00045097">
        <w:rPr>
          <w:rFonts w:eastAsia="Calibri"/>
          <w:iCs/>
          <w:sz w:val="28"/>
          <w:szCs w:val="28"/>
          <w:lang w:eastAsia="en-US"/>
        </w:rPr>
        <w:t xml:space="preserve">Важнейшие критерии подбора юрисдикций и налоговых режимов для реализации коммерческих задач. </w:t>
      </w:r>
      <w:r w:rsidRPr="00A67670">
        <w:rPr>
          <w:rFonts w:eastAsia="Calibri"/>
          <w:iCs/>
          <w:sz w:val="28"/>
          <w:szCs w:val="28"/>
          <w:lang w:eastAsia="en-US"/>
        </w:rPr>
        <w:t>Анализ конкретных налоговых систем отдельных стран из разных регионов.</w:t>
      </w:r>
      <w:r w:rsidR="00603FBE" w:rsidRPr="00A67670">
        <w:rPr>
          <w:rFonts w:eastAsia="Calibri"/>
          <w:iCs/>
          <w:sz w:val="28"/>
          <w:szCs w:val="28"/>
          <w:lang w:eastAsia="en-US"/>
        </w:rPr>
        <w:t xml:space="preserve"> </w:t>
      </w:r>
      <w:r w:rsidR="003C3A70" w:rsidRPr="00A67670">
        <w:rPr>
          <w:rFonts w:eastAsia="Calibri"/>
          <w:iCs/>
          <w:sz w:val="28"/>
          <w:szCs w:val="28"/>
          <w:lang w:eastAsia="en-US"/>
        </w:rPr>
        <w:t xml:space="preserve">  </w:t>
      </w:r>
      <w:r w:rsidR="00606047" w:rsidRPr="00A67670">
        <w:rPr>
          <w:sz w:val="28"/>
          <w:szCs w:val="28"/>
        </w:rPr>
        <w:t xml:space="preserve">                     </w:t>
      </w:r>
    </w:p>
    <w:p w14:paraId="475ACB40" w14:textId="77777777" w:rsidR="004946EE" w:rsidRPr="00A67670" w:rsidRDefault="004946EE" w:rsidP="00045097">
      <w:pPr>
        <w:ind w:firstLine="709"/>
        <w:jc w:val="both"/>
        <w:rPr>
          <w:rFonts w:eastAsia="Calibri"/>
          <w:iCs/>
          <w:sz w:val="28"/>
          <w:szCs w:val="28"/>
          <w:lang w:eastAsia="en-US"/>
        </w:rPr>
      </w:pPr>
    </w:p>
    <w:p w14:paraId="3F6E0B22" w14:textId="280F716D" w:rsidR="00850AFD" w:rsidRPr="00A67670" w:rsidRDefault="00606047" w:rsidP="00045097">
      <w:pPr>
        <w:ind w:firstLine="709"/>
        <w:jc w:val="both"/>
        <w:rPr>
          <w:b/>
          <w:sz w:val="28"/>
          <w:szCs w:val="28"/>
        </w:rPr>
      </w:pPr>
      <w:r w:rsidRPr="004946EE">
        <w:rPr>
          <w:b/>
          <w:sz w:val="28"/>
          <w:szCs w:val="28"/>
        </w:rPr>
        <w:t>5.2. Учебно – тематический план</w:t>
      </w:r>
    </w:p>
    <w:p w14:paraId="67CF19B2" w14:textId="47DFA7B6" w:rsidR="00020084" w:rsidRDefault="00020084" w:rsidP="00045097">
      <w:pPr>
        <w:tabs>
          <w:tab w:val="left" w:pos="540"/>
        </w:tabs>
        <w:ind w:firstLine="709"/>
        <w:contextualSpacing/>
        <w:jc w:val="both"/>
        <w:rPr>
          <w:rFonts w:eastAsia="Calibri"/>
          <w:color w:val="000000"/>
          <w:sz w:val="28"/>
          <w:szCs w:val="28"/>
        </w:rPr>
      </w:pPr>
    </w:p>
    <w:p w14:paraId="25538DCF" w14:textId="14607DE0" w:rsidR="00020084" w:rsidRPr="00B503F0" w:rsidRDefault="00045097" w:rsidP="00045097">
      <w:pPr>
        <w:tabs>
          <w:tab w:val="left" w:pos="540"/>
        </w:tabs>
        <w:ind w:firstLine="709"/>
        <w:contextualSpacing/>
        <w:jc w:val="right"/>
        <w:rPr>
          <w:rFonts w:eastAsia="Calibri"/>
          <w:color w:val="000000"/>
          <w:sz w:val="28"/>
          <w:szCs w:val="28"/>
        </w:rPr>
      </w:pPr>
      <w:r>
        <w:rPr>
          <w:rFonts w:eastAsia="Calibri"/>
          <w:color w:val="000000"/>
          <w:sz w:val="28"/>
          <w:szCs w:val="28"/>
        </w:rPr>
        <w:t xml:space="preserve">Таблица </w:t>
      </w:r>
      <w:r w:rsidR="00A25328">
        <w:rPr>
          <w:rFonts w:eastAsia="Calibri"/>
          <w:color w:val="000000"/>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2310"/>
        <w:gridCol w:w="739"/>
        <w:gridCol w:w="873"/>
        <w:gridCol w:w="885"/>
        <w:gridCol w:w="1421"/>
        <w:gridCol w:w="1885"/>
        <w:gridCol w:w="1585"/>
      </w:tblGrid>
      <w:tr w:rsidR="00B942F0" w:rsidRPr="00B942F0" w14:paraId="2DCE569B" w14:textId="77777777" w:rsidTr="009515DB">
        <w:tc>
          <w:tcPr>
            <w:tcW w:w="244" w:type="pct"/>
            <w:vMerge w:val="restart"/>
            <w:shd w:val="clear" w:color="auto" w:fill="auto"/>
          </w:tcPr>
          <w:p w14:paraId="19EF2941" w14:textId="77777777" w:rsidR="003C3A70" w:rsidRPr="00B942F0" w:rsidRDefault="003C3A70" w:rsidP="00603FBE">
            <w:pPr>
              <w:tabs>
                <w:tab w:val="right" w:pos="851"/>
              </w:tabs>
              <w:jc w:val="both"/>
              <w:rPr>
                <w:sz w:val="24"/>
                <w:szCs w:val="24"/>
              </w:rPr>
            </w:pPr>
            <w:bookmarkStart w:id="3" w:name="_Hlk116937368"/>
            <w:r w:rsidRPr="00B942F0">
              <w:rPr>
                <w:sz w:val="24"/>
                <w:szCs w:val="24"/>
              </w:rPr>
              <w:t>№</w:t>
            </w:r>
          </w:p>
          <w:p w14:paraId="070E592A" w14:textId="77777777" w:rsidR="003C3A70" w:rsidRPr="00B942F0" w:rsidRDefault="003C3A70" w:rsidP="00603FBE">
            <w:pPr>
              <w:tabs>
                <w:tab w:val="right" w:pos="851"/>
              </w:tabs>
              <w:jc w:val="both"/>
              <w:rPr>
                <w:sz w:val="24"/>
                <w:szCs w:val="24"/>
              </w:rPr>
            </w:pPr>
            <w:r w:rsidRPr="00B942F0">
              <w:rPr>
                <w:sz w:val="24"/>
                <w:szCs w:val="24"/>
              </w:rPr>
              <w:t>п/</w:t>
            </w:r>
            <w:r w:rsidRPr="00B942F0">
              <w:rPr>
                <w:sz w:val="24"/>
                <w:szCs w:val="24"/>
              </w:rPr>
              <w:lastRenderedPageBreak/>
              <w:t>п</w:t>
            </w:r>
          </w:p>
        </w:tc>
        <w:tc>
          <w:tcPr>
            <w:tcW w:w="1133" w:type="pct"/>
            <w:vMerge w:val="restart"/>
            <w:shd w:val="clear" w:color="auto" w:fill="auto"/>
          </w:tcPr>
          <w:p w14:paraId="4C7F5CB9" w14:textId="77777777" w:rsidR="003C3A70" w:rsidRPr="00B942F0" w:rsidRDefault="003C3A70" w:rsidP="00FA315D">
            <w:pPr>
              <w:tabs>
                <w:tab w:val="right" w:pos="851"/>
              </w:tabs>
              <w:ind w:firstLine="709"/>
              <w:jc w:val="both"/>
              <w:rPr>
                <w:sz w:val="24"/>
                <w:szCs w:val="24"/>
              </w:rPr>
            </w:pPr>
            <w:r w:rsidRPr="00B942F0">
              <w:rPr>
                <w:b/>
                <w:sz w:val="24"/>
                <w:szCs w:val="24"/>
              </w:rPr>
              <w:lastRenderedPageBreak/>
              <w:t xml:space="preserve">Наименование тем  (разделов) </w:t>
            </w:r>
            <w:r w:rsidRPr="00B942F0">
              <w:rPr>
                <w:b/>
                <w:sz w:val="24"/>
                <w:szCs w:val="24"/>
              </w:rPr>
              <w:lastRenderedPageBreak/>
              <w:t>дисциплины</w:t>
            </w:r>
          </w:p>
        </w:tc>
        <w:tc>
          <w:tcPr>
            <w:tcW w:w="2846" w:type="pct"/>
            <w:gridSpan w:val="5"/>
          </w:tcPr>
          <w:p w14:paraId="4D151573" w14:textId="77777777" w:rsidR="003C3A70" w:rsidRPr="00B942F0" w:rsidRDefault="003C3A70" w:rsidP="00FA315D">
            <w:pPr>
              <w:tabs>
                <w:tab w:val="right" w:pos="851"/>
              </w:tabs>
              <w:ind w:firstLine="709"/>
              <w:jc w:val="both"/>
              <w:rPr>
                <w:b/>
                <w:sz w:val="24"/>
                <w:szCs w:val="24"/>
              </w:rPr>
            </w:pPr>
            <w:r w:rsidRPr="00B942F0">
              <w:rPr>
                <w:b/>
                <w:sz w:val="24"/>
                <w:szCs w:val="24"/>
              </w:rPr>
              <w:lastRenderedPageBreak/>
              <w:t>Трудоемкость в часах</w:t>
            </w:r>
          </w:p>
        </w:tc>
        <w:tc>
          <w:tcPr>
            <w:tcW w:w="777" w:type="pct"/>
            <w:vMerge w:val="restart"/>
            <w:shd w:val="clear" w:color="auto" w:fill="auto"/>
          </w:tcPr>
          <w:p w14:paraId="3CE4BA5D" w14:textId="77777777" w:rsidR="003C3A70" w:rsidRPr="00B942F0" w:rsidRDefault="003C3A70" w:rsidP="00603FBE">
            <w:pPr>
              <w:tabs>
                <w:tab w:val="right" w:pos="851"/>
              </w:tabs>
              <w:jc w:val="both"/>
              <w:rPr>
                <w:b/>
                <w:sz w:val="24"/>
                <w:szCs w:val="24"/>
              </w:rPr>
            </w:pPr>
            <w:r w:rsidRPr="00B942F0">
              <w:rPr>
                <w:b/>
                <w:sz w:val="24"/>
                <w:szCs w:val="24"/>
              </w:rPr>
              <w:t xml:space="preserve">Формы текущего </w:t>
            </w:r>
            <w:r w:rsidRPr="00B942F0">
              <w:rPr>
                <w:b/>
                <w:sz w:val="24"/>
                <w:szCs w:val="24"/>
              </w:rPr>
              <w:lastRenderedPageBreak/>
              <w:t>контроля успеваемости</w:t>
            </w:r>
          </w:p>
        </w:tc>
      </w:tr>
      <w:tr w:rsidR="00ED3CEC" w:rsidRPr="00B942F0" w14:paraId="1509CFB0" w14:textId="77777777" w:rsidTr="009515DB">
        <w:tc>
          <w:tcPr>
            <w:tcW w:w="244" w:type="pct"/>
            <w:vMerge/>
            <w:shd w:val="clear" w:color="auto" w:fill="auto"/>
          </w:tcPr>
          <w:p w14:paraId="5FDD4376" w14:textId="77777777" w:rsidR="003C3A70" w:rsidRPr="00B942F0" w:rsidRDefault="003C3A70" w:rsidP="00FA315D">
            <w:pPr>
              <w:tabs>
                <w:tab w:val="right" w:pos="851"/>
              </w:tabs>
              <w:ind w:firstLine="709"/>
              <w:jc w:val="both"/>
              <w:rPr>
                <w:sz w:val="24"/>
                <w:szCs w:val="24"/>
              </w:rPr>
            </w:pPr>
          </w:p>
        </w:tc>
        <w:tc>
          <w:tcPr>
            <w:tcW w:w="1133" w:type="pct"/>
            <w:vMerge/>
            <w:shd w:val="clear" w:color="auto" w:fill="auto"/>
          </w:tcPr>
          <w:p w14:paraId="4671E6D3" w14:textId="77777777" w:rsidR="003C3A70" w:rsidRPr="00B942F0" w:rsidRDefault="003C3A70" w:rsidP="00FA315D">
            <w:pPr>
              <w:tabs>
                <w:tab w:val="right" w:pos="851"/>
              </w:tabs>
              <w:ind w:firstLine="709"/>
              <w:jc w:val="both"/>
              <w:rPr>
                <w:sz w:val="24"/>
                <w:szCs w:val="24"/>
              </w:rPr>
            </w:pPr>
          </w:p>
        </w:tc>
        <w:tc>
          <w:tcPr>
            <w:tcW w:w="362" w:type="pct"/>
            <w:vMerge w:val="restart"/>
            <w:shd w:val="clear" w:color="auto" w:fill="auto"/>
          </w:tcPr>
          <w:p w14:paraId="1AB10824" w14:textId="77777777" w:rsidR="003C3A70" w:rsidRPr="00B942F0" w:rsidRDefault="003C3A70" w:rsidP="00603FBE">
            <w:pPr>
              <w:tabs>
                <w:tab w:val="right" w:pos="851"/>
              </w:tabs>
              <w:jc w:val="both"/>
              <w:rPr>
                <w:b/>
                <w:sz w:val="24"/>
                <w:szCs w:val="24"/>
              </w:rPr>
            </w:pPr>
            <w:r w:rsidRPr="00B942F0">
              <w:rPr>
                <w:b/>
                <w:sz w:val="24"/>
                <w:szCs w:val="24"/>
              </w:rPr>
              <w:t>Всег</w:t>
            </w:r>
            <w:r w:rsidRPr="00B942F0">
              <w:rPr>
                <w:b/>
                <w:sz w:val="24"/>
                <w:szCs w:val="24"/>
              </w:rPr>
              <w:lastRenderedPageBreak/>
              <w:t>о</w:t>
            </w:r>
          </w:p>
        </w:tc>
        <w:tc>
          <w:tcPr>
            <w:tcW w:w="1559" w:type="pct"/>
            <w:gridSpan w:val="3"/>
            <w:shd w:val="clear" w:color="auto" w:fill="auto"/>
          </w:tcPr>
          <w:p w14:paraId="14921E9A" w14:textId="26703418" w:rsidR="003C3A70" w:rsidRPr="00B942F0" w:rsidRDefault="003C3A70" w:rsidP="00E01DEB">
            <w:pPr>
              <w:tabs>
                <w:tab w:val="right" w:pos="851"/>
              </w:tabs>
              <w:rPr>
                <w:b/>
                <w:sz w:val="24"/>
                <w:szCs w:val="24"/>
              </w:rPr>
            </w:pPr>
            <w:r w:rsidRPr="00B942F0">
              <w:rPr>
                <w:b/>
                <w:sz w:val="24"/>
                <w:szCs w:val="24"/>
              </w:rPr>
              <w:lastRenderedPageBreak/>
              <w:t>Аудиторная работа</w:t>
            </w:r>
            <w:r w:rsidR="00E01DEB">
              <w:rPr>
                <w:b/>
                <w:sz w:val="24"/>
                <w:szCs w:val="24"/>
              </w:rPr>
              <w:t>-</w:t>
            </w:r>
            <w:r w:rsidR="00E01DEB">
              <w:rPr>
                <w:b/>
                <w:sz w:val="24"/>
                <w:szCs w:val="24"/>
              </w:rPr>
              <w:lastRenderedPageBreak/>
              <w:t>Контактная работа</w:t>
            </w:r>
          </w:p>
        </w:tc>
        <w:tc>
          <w:tcPr>
            <w:tcW w:w="924" w:type="pct"/>
            <w:vMerge w:val="restart"/>
            <w:shd w:val="clear" w:color="auto" w:fill="auto"/>
          </w:tcPr>
          <w:p w14:paraId="44ACC566" w14:textId="77777777" w:rsidR="003C3A70" w:rsidRPr="00B942F0" w:rsidRDefault="003C3A70" w:rsidP="00603FBE">
            <w:pPr>
              <w:tabs>
                <w:tab w:val="right" w:pos="851"/>
              </w:tabs>
              <w:jc w:val="both"/>
              <w:rPr>
                <w:sz w:val="24"/>
                <w:szCs w:val="24"/>
              </w:rPr>
            </w:pPr>
            <w:r w:rsidRPr="00B942F0">
              <w:rPr>
                <w:b/>
                <w:sz w:val="24"/>
                <w:szCs w:val="24"/>
              </w:rPr>
              <w:lastRenderedPageBreak/>
              <w:t>Самостоятель</w:t>
            </w:r>
            <w:r w:rsidRPr="00B942F0">
              <w:rPr>
                <w:b/>
                <w:sz w:val="24"/>
                <w:szCs w:val="24"/>
              </w:rPr>
              <w:lastRenderedPageBreak/>
              <w:t>ная работа</w:t>
            </w:r>
          </w:p>
        </w:tc>
        <w:tc>
          <w:tcPr>
            <w:tcW w:w="777" w:type="pct"/>
            <w:vMerge/>
            <w:shd w:val="clear" w:color="auto" w:fill="auto"/>
          </w:tcPr>
          <w:p w14:paraId="331DB086" w14:textId="77777777" w:rsidR="003C3A70" w:rsidRPr="00B942F0" w:rsidRDefault="003C3A70" w:rsidP="00FA315D">
            <w:pPr>
              <w:tabs>
                <w:tab w:val="right" w:pos="851"/>
              </w:tabs>
              <w:ind w:firstLine="709"/>
              <w:jc w:val="both"/>
              <w:rPr>
                <w:sz w:val="24"/>
                <w:szCs w:val="24"/>
              </w:rPr>
            </w:pPr>
          </w:p>
        </w:tc>
      </w:tr>
      <w:tr w:rsidR="00ED3CEC" w:rsidRPr="00B942F0" w14:paraId="347A5EA7" w14:textId="77777777" w:rsidTr="009515DB">
        <w:tc>
          <w:tcPr>
            <w:tcW w:w="244" w:type="pct"/>
            <w:vMerge/>
            <w:shd w:val="clear" w:color="auto" w:fill="auto"/>
          </w:tcPr>
          <w:p w14:paraId="34713F99" w14:textId="77777777" w:rsidR="00ED3CEC" w:rsidRPr="00B942F0" w:rsidRDefault="00ED3CEC" w:rsidP="00FA315D">
            <w:pPr>
              <w:tabs>
                <w:tab w:val="right" w:pos="851"/>
              </w:tabs>
              <w:ind w:firstLine="709"/>
              <w:jc w:val="both"/>
              <w:rPr>
                <w:sz w:val="24"/>
                <w:szCs w:val="24"/>
              </w:rPr>
            </w:pPr>
          </w:p>
        </w:tc>
        <w:tc>
          <w:tcPr>
            <w:tcW w:w="1133" w:type="pct"/>
            <w:vMerge/>
            <w:shd w:val="clear" w:color="auto" w:fill="auto"/>
          </w:tcPr>
          <w:p w14:paraId="77A18DF2" w14:textId="77777777" w:rsidR="00ED3CEC" w:rsidRPr="00B942F0" w:rsidRDefault="00ED3CEC" w:rsidP="00FA315D">
            <w:pPr>
              <w:tabs>
                <w:tab w:val="right" w:pos="851"/>
              </w:tabs>
              <w:ind w:firstLine="709"/>
              <w:jc w:val="both"/>
              <w:rPr>
                <w:sz w:val="24"/>
                <w:szCs w:val="24"/>
              </w:rPr>
            </w:pPr>
          </w:p>
        </w:tc>
        <w:tc>
          <w:tcPr>
            <w:tcW w:w="362" w:type="pct"/>
            <w:vMerge/>
            <w:shd w:val="clear" w:color="auto" w:fill="auto"/>
          </w:tcPr>
          <w:p w14:paraId="0BCF740E" w14:textId="77777777" w:rsidR="00ED3CEC" w:rsidRPr="00B942F0" w:rsidRDefault="00ED3CEC" w:rsidP="00FA315D">
            <w:pPr>
              <w:tabs>
                <w:tab w:val="right" w:pos="851"/>
              </w:tabs>
              <w:ind w:firstLine="709"/>
              <w:jc w:val="both"/>
              <w:rPr>
                <w:sz w:val="24"/>
                <w:szCs w:val="24"/>
              </w:rPr>
            </w:pPr>
          </w:p>
        </w:tc>
        <w:tc>
          <w:tcPr>
            <w:tcW w:w="428" w:type="pct"/>
            <w:shd w:val="clear" w:color="auto" w:fill="auto"/>
          </w:tcPr>
          <w:p w14:paraId="30A3E95F" w14:textId="77777777" w:rsidR="00ED3CEC" w:rsidRPr="00B942F0" w:rsidRDefault="00ED3CEC" w:rsidP="00603FBE">
            <w:pPr>
              <w:tabs>
                <w:tab w:val="right" w:pos="851"/>
              </w:tabs>
              <w:jc w:val="both"/>
              <w:rPr>
                <w:sz w:val="24"/>
                <w:szCs w:val="24"/>
              </w:rPr>
            </w:pPr>
            <w:r w:rsidRPr="00B942F0">
              <w:rPr>
                <w:sz w:val="24"/>
                <w:szCs w:val="24"/>
              </w:rPr>
              <w:t>Общая, в т.ч.:</w:t>
            </w:r>
          </w:p>
        </w:tc>
        <w:tc>
          <w:tcPr>
            <w:tcW w:w="434" w:type="pct"/>
            <w:shd w:val="clear" w:color="auto" w:fill="auto"/>
          </w:tcPr>
          <w:p w14:paraId="1B3CA267" w14:textId="77777777" w:rsidR="00ED3CEC" w:rsidRPr="00B942F0" w:rsidRDefault="00ED3CEC" w:rsidP="00603FBE">
            <w:pPr>
              <w:tabs>
                <w:tab w:val="right" w:pos="851"/>
              </w:tabs>
              <w:jc w:val="both"/>
              <w:rPr>
                <w:sz w:val="24"/>
                <w:szCs w:val="24"/>
              </w:rPr>
            </w:pPr>
            <w:r w:rsidRPr="00B942F0">
              <w:rPr>
                <w:sz w:val="24"/>
                <w:szCs w:val="24"/>
              </w:rPr>
              <w:t>Лекции</w:t>
            </w:r>
          </w:p>
        </w:tc>
        <w:tc>
          <w:tcPr>
            <w:tcW w:w="697" w:type="pct"/>
            <w:shd w:val="clear" w:color="auto" w:fill="auto"/>
          </w:tcPr>
          <w:p w14:paraId="27635AF3" w14:textId="4F9642D8" w:rsidR="00ED3CEC" w:rsidRPr="00B942F0" w:rsidRDefault="00ED3CEC" w:rsidP="00603FBE">
            <w:pPr>
              <w:tabs>
                <w:tab w:val="right" w:pos="851"/>
              </w:tabs>
              <w:jc w:val="both"/>
              <w:rPr>
                <w:sz w:val="24"/>
                <w:szCs w:val="24"/>
              </w:rPr>
            </w:pPr>
            <w:r w:rsidRPr="00B942F0">
              <w:rPr>
                <w:sz w:val="24"/>
                <w:szCs w:val="24"/>
              </w:rPr>
              <w:t>Семинары, практические   занятия</w:t>
            </w:r>
          </w:p>
        </w:tc>
        <w:tc>
          <w:tcPr>
            <w:tcW w:w="924" w:type="pct"/>
            <w:vMerge/>
            <w:shd w:val="clear" w:color="auto" w:fill="auto"/>
          </w:tcPr>
          <w:p w14:paraId="29A4E0D7" w14:textId="77777777" w:rsidR="00ED3CEC" w:rsidRPr="00B942F0" w:rsidRDefault="00ED3CEC" w:rsidP="00FA315D">
            <w:pPr>
              <w:tabs>
                <w:tab w:val="right" w:pos="851"/>
              </w:tabs>
              <w:ind w:firstLine="709"/>
              <w:jc w:val="both"/>
              <w:rPr>
                <w:sz w:val="24"/>
                <w:szCs w:val="24"/>
              </w:rPr>
            </w:pPr>
          </w:p>
        </w:tc>
        <w:tc>
          <w:tcPr>
            <w:tcW w:w="777" w:type="pct"/>
            <w:vMerge/>
            <w:shd w:val="clear" w:color="auto" w:fill="auto"/>
          </w:tcPr>
          <w:p w14:paraId="355261B0" w14:textId="77777777" w:rsidR="00ED3CEC" w:rsidRPr="00B942F0" w:rsidRDefault="00ED3CEC" w:rsidP="00FA315D">
            <w:pPr>
              <w:tabs>
                <w:tab w:val="right" w:pos="851"/>
              </w:tabs>
              <w:ind w:firstLine="709"/>
              <w:jc w:val="both"/>
              <w:rPr>
                <w:sz w:val="24"/>
                <w:szCs w:val="24"/>
              </w:rPr>
            </w:pPr>
          </w:p>
        </w:tc>
      </w:tr>
      <w:tr w:rsidR="00045097" w:rsidRPr="00B942F0" w14:paraId="1A2EF37C" w14:textId="77777777" w:rsidTr="009515DB">
        <w:tc>
          <w:tcPr>
            <w:tcW w:w="244" w:type="pct"/>
            <w:shd w:val="clear" w:color="auto" w:fill="auto"/>
          </w:tcPr>
          <w:p w14:paraId="558DEB9B" w14:textId="268E2E2F" w:rsidR="00045097" w:rsidRPr="00B942F0" w:rsidRDefault="00045097" w:rsidP="00045097">
            <w:pPr>
              <w:tabs>
                <w:tab w:val="right" w:pos="851"/>
              </w:tabs>
              <w:ind w:firstLine="164"/>
              <w:jc w:val="both"/>
              <w:rPr>
                <w:sz w:val="24"/>
                <w:szCs w:val="24"/>
              </w:rPr>
            </w:pPr>
            <w:r w:rsidRPr="00B942F0">
              <w:rPr>
                <w:sz w:val="24"/>
                <w:szCs w:val="24"/>
              </w:rPr>
              <w:t>1</w:t>
            </w:r>
          </w:p>
        </w:tc>
        <w:tc>
          <w:tcPr>
            <w:tcW w:w="1133" w:type="pct"/>
            <w:shd w:val="clear" w:color="auto" w:fill="auto"/>
          </w:tcPr>
          <w:p w14:paraId="40948954" w14:textId="1D52F03F" w:rsidR="00045097" w:rsidRPr="00B942F0" w:rsidRDefault="00045097" w:rsidP="00045097">
            <w:pPr>
              <w:tabs>
                <w:tab w:val="right" w:pos="851"/>
              </w:tabs>
              <w:jc w:val="both"/>
              <w:rPr>
                <w:sz w:val="24"/>
                <w:szCs w:val="24"/>
              </w:rPr>
            </w:pPr>
            <w:r w:rsidRPr="00687EF8">
              <w:rPr>
                <w:sz w:val="24"/>
                <w:szCs w:val="24"/>
              </w:rPr>
              <w:t>Тема 1. Концептуальные основы международного налогового планирования.</w:t>
            </w:r>
          </w:p>
        </w:tc>
        <w:tc>
          <w:tcPr>
            <w:tcW w:w="362" w:type="pct"/>
            <w:shd w:val="clear" w:color="auto" w:fill="auto"/>
          </w:tcPr>
          <w:p w14:paraId="1D652433" w14:textId="5E2306FC" w:rsidR="00045097" w:rsidRPr="004946EE" w:rsidRDefault="00F1070C" w:rsidP="00045097">
            <w:pPr>
              <w:tabs>
                <w:tab w:val="right" w:pos="851"/>
              </w:tabs>
              <w:jc w:val="both"/>
              <w:rPr>
                <w:sz w:val="24"/>
                <w:szCs w:val="24"/>
              </w:rPr>
            </w:pPr>
            <w:r>
              <w:rPr>
                <w:sz w:val="24"/>
                <w:szCs w:val="24"/>
              </w:rPr>
              <w:t>2</w:t>
            </w:r>
            <w:r w:rsidR="00E31D6A">
              <w:rPr>
                <w:sz w:val="24"/>
                <w:szCs w:val="24"/>
              </w:rPr>
              <w:t>7</w:t>
            </w:r>
          </w:p>
        </w:tc>
        <w:tc>
          <w:tcPr>
            <w:tcW w:w="428" w:type="pct"/>
            <w:shd w:val="clear" w:color="auto" w:fill="auto"/>
          </w:tcPr>
          <w:p w14:paraId="4C2A7358" w14:textId="64D18747" w:rsidR="00045097" w:rsidRPr="005510EA" w:rsidRDefault="00E31D6A" w:rsidP="00045097">
            <w:pPr>
              <w:tabs>
                <w:tab w:val="right" w:pos="851"/>
              </w:tabs>
              <w:jc w:val="both"/>
              <w:rPr>
                <w:sz w:val="24"/>
                <w:szCs w:val="24"/>
              </w:rPr>
            </w:pPr>
            <w:r>
              <w:rPr>
                <w:sz w:val="24"/>
                <w:szCs w:val="24"/>
              </w:rPr>
              <w:t>6</w:t>
            </w:r>
          </w:p>
        </w:tc>
        <w:tc>
          <w:tcPr>
            <w:tcW w:w="434" w:type="pct"/>
            <w:shd w:val="clear" w:color="auto" w:fill="auto"/>
          </w:tcPr>
          <w:p w14:paraId="1397E75D" w14:textId="52958191" w:rsidR="00045097" w:rsidRPr="005510EA" w:rsidRDefault="00F1070C" w:rsidP="00045097">
            <w:pPr>
              <w:tabs>
                <w:tab w:val="right" w:pos="851"/>
              </w:tabs>
              <w:jc w:val="both"/>
              <w:rPr>
                <w:sz w:val="24"/>
                <w:szCs w:val="24"/>
              </w:rPr>
            </w:pPr>
            <w:r>
              <w:rPr>
                <w:sz w:val="24"/>
                <w:szCs w:val="24"/>
              </w:rPr>
              <w:t>2</w:t>
            </w:r>
          </w:p>
        </w:tc>
        <w:tc>
          <w:tcPr>
            <w:tcW w:w="697" w:type="pct"/>
            <w:shd w:val="clear" w:color="auto" w:fill="auto"/>
          </w:tcPr>
          <w:p w14:paraId="4B6BD37E" w14:textId="1BA3028A" w:rsidR="00045097" w:rsidRPr="005510EA" w:rsidRDefault="00E31D6A" w:rsidP="00045097">
            <w:pPr>
              <w:tabs>
                <w:tab w:val="right" w:pos="851"/>
              </w:tabs>
              <w:jc w:val="both"/>
              <w:rPr>
                <w:sz w:val="24"/>
                <w:szCs w:val="24"/>
              </w:rPr>
            </w:pPr>
            <w:r>
              <w:rPr>
                <w:sz w:val="24"/>
                <w:szCs w:val="24"/>
              </w:rPr>
              <w:t>4</w:t>
            </w:r>
          </w:p>
        </w:tc>
        <w:tc>
          <w:tcPr>
            <w:tcW w:w="924" w:type="pct"/>
            <w:shd w:val="clear" w:color="auto" w:fill="auto"/>
          </w:tcPr>
          <w:p w14:paraId="029D54AE" w14:textId="6CC00AE6" w:rsidR="00045097" w:rsidRPr="009F5233" w:rsidRDefault="00E31D6A" w:rsidP="00045097">
            <w:pPr>
              <w:tabs>
                <w:tab w:val="right" w:pos="851"/>
              </w:tabs>
              <w:jc w:val="both"/>
              <w:rPr>
                <w:sz w:val="24"/>
                <w:szCs w:val="24"/>
              </w:rPr>
            </w:pPr>
            <w:r>
              <w:rPr>
                <w:sz w:val="24"/>
                <w:szCs w:val="24"/>
              </w:rPr>
              <w:t>21</w:t>
            </w:r>
          </w:p>
        </w:tc>
        <w:tc>
          <w:tcPr>
            <w:tcW w:w="777" w:type="pct"/>
            <w:shd w:val="clear" w:color="auto" w:fill="FFFFFF"/>
          </w:tcPr>
          <w:p w14:paraId="68C64AC2" w14:textId="011F0CD4" w:rsidR="00045097" w:rsidRPr="00B942F0" w:rsidRDefault="00045097" w:rsidP="00045097">
            <w:pPr>
              <w:tabs>
                <w:tab w:val="right" w:pos="851"/>
              </w:tabs>
              <w:jc w:val="both"/>
              <w:rPr>
                <w:sz w:val="24"/>
                <w:szCs w:val="24"/>
              </w:rPr>
            </w:pPr>
            <w:r w:rsidRPr="00CC1D32">
              <w:rPr>
                <w:sz w:val="22"/>
              </w:rPr>
              <w:t>Опрос,</w:t>
            </w:r>
            <w:r w:rsidRPr="00CC1D32">
              <w:rPr>
                <w:spacing w:val="1"/>
                <w:sz w:val="22"/>
              </w:rPr>
              <w:t xml:space="preserve"> </w:t>
            </w:r>
            <w:r w:rsidRPr="00CC1D32">
              <w:rPr>
                <w:sz w:val="22"/>
              </w:rPr>
              <w:t>дискуссия на</w:t>
            </w:r>
            <w:r w:rsidRPr="00CC1D32">
              <w:rPr>
                <w:spacing w:val="1"/>
                <w:sz w:val="22"/>
              </w:rPr>
              <w:t xml:space="preserve"> </w:t>
            </w:r>
            <w:r w:rsidRPr="00CC1D32">
              <w:rPr>
                <w:sz w:val="22"/>
              </w:rPr>
              <w:t>семинаре,</w:t>
            </w:r>
            <w:r w:rsidRPr="00CC1D32">
              <w:rPr>
                <w:spacing w:val="1"/>
                <w:sz w:val="22"/>
              </w:rPr>
              <w:t xml:space="preserve"> </w:t>
            </w:r>
            <w:r w:rsidRPr="00CC1D32">
              <w:rPr>
                <w:sz w:val="22"/>
              </w:rPr>
              <w:t>решение</w:t>
            </w:r>
            <w:r w:rsidRPr="00CC1D32">
              <w:rPr>
                <w:spacing w:val="1"/>
                <w:sz w:val="22"/>
              </w:rPr>
              <w:t xml:space="preserve"> </w:t>
            </w:r>
            <w:r w:rsidRPr="00CC1D32">
              <w:rPr>
                <w:sz w:val="22"/>
              </w:rPr>
              <w:t>ситуационных заданий</w:t>
            </w:r>
            <w:r w:rsidRPr="00CC1D32">
              <w:rPr>
                <w:spacing w:val="27"/>
                <w:sz w:val="22"/>
              </w:rPr>
              <w:t xml:space="preserve"> </w:t>
            </w:r>
            <w:r w:rsidRPr="00CC1D32">
              <w:rPr>
                <w:sz w:val="22"/>
              </w:rPr>
              <w:t>и</w:t>
            </w:r>
            <w:r w:rsidRPr="00CC1D32">
              <w:rPr>
                <w:spacing w:val="28"/>
                <w:sz w:val="22"/>
              </w:rPr>
              <w:t xml:space="preserve"> </w:t>
            </w:r>
            <w:r w:rsidRPr="00CC1D32">
              <w:rPr>
                <w:sz w:val="22"/>
              </w:rPr>
              <w:t>кейсов,</w:t>
            </w:r>
            <w:r w:rsidRPr="00CC1D32">
              <w:rPr>
                <w:spacing w:val="-52"/>
                <w:sz w:val="22"/>
              </w:rPr>
              <w:t xml:space="preserve"> </w:t>
            </w:r>
            <w:r w:rsidRPr="00CC1D32">
              <w:rPr>
                <w:sz w:val="22"/>
              </w:rPr>
              <w:t>индивидуальные</w:t>
            </w:r>
            <w:r w:rsidRPr="00CC1D32">
              <w:rPr>
                <w:spacing w:val="1"/>
                <w:sz w:val="22"/>
              </w:rPr>
              <w:t xml:space="preserve"> </w:t>
            </w:r>
            <w:r w:rsidRPr="00CC1D32">
              <w:rPr>
                <w:sz w:val="22"/>
              </w:rPr>
              <w:t>выступления</w:t>
            </w:r>
          </w:p>
        </w:tc>
      </w:tr>
      <w:tr w:rsidR="00045097" w:rsidRPr="00B942F0" w14:paraId="62D7760E" w14:textId="77777777" w:rsidTr="009515DB">
        <w:tc>
          <w:tcPr>
            <w:tcW w:w="244" w:type="pct"/>
            <w:shd w:val="clear" w:color="auto" w:fill="auto"/>
          </w:tcPr>
          <w:p w14:paraId="163FA1F5" w14:textId="65A28326" w:rsidR="00045097" w:rsidRPr="00B942F0" w:rsidRDefault="00045097" w:rsidP="00045097">
            <w:pPr>
              <w:tabs>
                <w:tab w:val="right" w:pos="851"/>
              </w:tabs>
              <w:ind w:firstLine="164"/>
              <w:jc w:val="both"/>
              <w:rPr>
                <w:sz w:val="24"/>
                <w:szCs w:val="24"/>
              </w:rPr>
            </w:pPr>
            <w:r w:rsidRPr="00B942F0">
              <w:rPr>
                <w:sz w:val="24"/>
                <w:szCs w:val="24"/>
              </w:rPr>
              <w:t>2</w:t>
            </w:r>
          </w:p>
        </w:tc>
        <w:tc>
          <w:tcPr>
            <w:tcW w:w="1133" w:type="pct"/>
            <w:shd w:val="clear" w:color="auto" w:fill="auto"/>
          </w:tcPr>
          <w:p w14:paraId="2234F98A" w14:textId="7E6A12B3" w:rsidR="00045097" w:rsidRPr="00B942F0" w:rsidRDefault="00045097" w:rsidP="00045097">
            <w:pPr>
              <w:tabs>
                <w:tab w:val="right" w:pos="851"/>
              </w:tabs>
              <w:jc w:val="both"/>
              <w:rPr>
                <w:sz w:val="24"/>
                <w:szCs w:val="24"/>
              </w:rPr>
            </w:pPr>
            <w:r w:rsidRPr="00687EF8">
              <w:rPr>
                <w:sz w:val="24"/>
                <w:szCs w:val="24"/>
              </w:rPr>
              <w:t>Тема 2. Модели и методы налогового планирования многонациональных компаний и бенефициаров.</w:t>
            </w:r>
          </w:p>
        </w:tc>
        <w:tc>
          <w:tcPr>
            <w:tcW w:w="362" w:type="pct"/>
            <w:shd w:val="clear" w:color="auto" w:fill="auto"/>
          </w:tcPr>
          <w:p w14:paraId="6555EC30" w14:textId="670EB909" w:rsidR="00045097" w:rsidRPr="004946EE" w:rsidRDefault="00F1070C" w:rsidP="00045097">
            <w:pPr>
              <w:tabs>
                <w:tab w:val="right" w:pos="851"/>
              </w:tabs>
              <w:jc w:val="both"/>
              <w:rPr>
                <w:sz w:val="24"/>
                <w:szCs w:val="24"/>
              </w:rPr>
            </w:pPr>
            <w:r>
              <w:rPr>
                <w:sz w:val="24"/>
                <w:szCs w:val="24"/>
              </w:rPr>
              <w:t>2</w:t>
            </w:r>
            <w:r w:rsidR="00E31D6A">
              <w:rPr>
                <w:sz w:val="24"/>
                <w:szCs w:val="24"/>
              </w:rPr>
              <w:t>7</w:t>
            </w:r>
          </w:p>
        </w:tc>
        <w:tc>
          <w:tcPr>
            <w:tcW w:w="428" w:type="pct"/>
            <w:shd w:val="clear" w:color="auto" w:fill="auto"/>
          </w:tcPr>
          <w:p w14:paraId="2C52CB19" w14:textId="06FB4062" w:rsidR="00045097" w:rsidRPr="005510EA" w:rsidRDefault="00E31D6A" w:rsidP="00045097">
            <w:pPr>
              <w:tabs>
                <w:tab w:val="right" w:pos="851"/>
              </w:tabs>
              <w:jc w:val="both"/>
              <w:rPr>
                <w:sz w:val="24"/>
                <w:szCs w:val="24"/>
              </w:rPr>
            </w:pPr>
            <w:r>
              <w:rPr>
                <w:sz w:val="24"/>
                <w:szCs w:val="24"/>
              </w:rPr>
              <w:t>6</w:t>
            </w:r>
          </w:p>
        </w:tc>
        <w:tc>
          <w:tcPr>
            <w:tcW w:w="434" w:type="pct"/>
            <w:shd w:val="clear" w:color="auto" w:fill="auto"/>
          </w:tcPr>
          <w:p w14:paraId="7F4659DE" w14:textId="4C987D34" w:rsidR="00045097" w:rsidRPr="00A25328" w:rsidRDefault="00F1070C" w:rsidP="00045097">
            <w:pPr>
              <w:tabs>
                <w:tab w:val="right" w:pos="851"/>
              </w:tabs>
              <w:jc w:val="both"/>
              <w:rPr>
                <w:sz w:val="24"/>
                <w:szCs w:val="24"/>
                <w:highlight w:val="yellow"/>
              </w:rPr>
            </w:pPr>
            <w:r w:rsidRPr="00F1070C">
              <w:rPr>
                <w:sz w:val="24"/>
                <w:szCs w:val="24"/>
              </w:rPr>
              <w:t>2</w:t>
            </w:r>
          </w:p>
        </w:tc>
        <w:tc>
          <w:tcPr>
            <w:tcW w:w="697" w:type="pct"/>
            <w:shd w:val="clear" w:color="auto" w:fill="auto"/>
          </w:tcPr>
          <w:p w14:paraId="1B339255" w14:textId="24593A89" w:rsidR="00045097" w:rsidRPr="00A25328" w:rsidRDefault="00E31D6A" w:rsidP="00045097">
            <w:pPr>
              <w:tabs>
                <w:tab w:val="right" w:pos="851"/>
              </w:tabs>
              <w:jc w:val="both"/>
              <w:rPr>
                <w:sz w:val="24"/>
                <w:szCs w:val="24"/>
                <w:highlight w:val="yellow"/>
              </w:rPr>
            </w:pPr>
            <w:r w:rsidRPr="00E31D6A">
              <w:rPr>
                <w:sz w:val="24"/>
                <w:szCs w:val="24"/>
              </w:rPr>
              <w:t>4</w:t>
            </w:r>
          </w:p>
        </w:tc>
        <w:tc>
          <w:tcPr>
            <w:tcW w:w="924" w:type="pct"/>
            <w:shd w:val="clear" w:color="auto" w:fill="auto"/>
          </w:tcPr>
          <w:p w14:paraId="2481787C" w14:textId="4395C964" w:rsidR="00045097" w:rsidRPr="009F5233" w:rsidRDefault="00E31D6A" w:rsidP="00045097">
            <w:pPr>
              <w:tabs>
                <w:tab w:val="right" w:pos="851"/>
              </w:tabs>
              <w:jc w:val="both"/>
              <w:rPr>
                <w:sz w:val="24"/>
                <w:szCs w:val="24"/>
              </w:rPr>
            </w:pPr>
            <w:r>
              <w:rPr>
                <w:sz w:val="24"/>
                <w:szCs w:val="24"/>
              </w:rPr>
              <w:t>21</w:t>
            </w:r>
          </w:p>
        </w:tc>
        <w:tc>
          <w:tcPr>
            <w:tcW w:w="777" w:type="pct"/>
            <w:shd w:val="clear" w:color="auto" w:fill="auto"/>
          </w:tcPr>
          <w:p w14:paraId="15F7E9F7" w14:textId="1BC9ABDC"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045097" w:rsidRPr="00B942F0" w14:paraId="701427AA" w14:textId="77777777" w:rsidTr="009515DB">
        <w:tc>
          <w:tcPr>
            <w:tcW w:w="244" w:type="pct"/>
            <w:shd w:val="clear" w:color="auto" w:fill="auto"/>
          </w:tcPr>
          <w:p w14:paraId="4789E2F8" w14:textId="50428916" w:rsidR="00045097" w:rsidRPr="00B942F0" w:rsidRDefault="00045097" w:rsidP="00045097">
            <w:pPr>
              <w:tabs>
                <w:tab w:val="right" w:pos="851"/>
              </w:tabs>
              <w:ind w:firstLine="164"/>
              <w:jc w:val="both"/>
              <w:rPr>
                <w:sz w:val="24"/>
                <w:szCs w:val="24"/>
              </w:rPr>
            </w:pPr>
            <w:r w:rsidRPr="00B942F0">
              <w:rPr>
                <w:sz w:val="24"/>
                <w:szCs w:val="24"/>
              </w:rPr>
              <w:t>3</w:t>
            </w:r>
          </w:p>
        </w:tc>
        <w:tc>
          <w:tcPr>
            <w:tcW w:w="1133" w:type="pct"/>
            <w:shd w:val="clear" w:color="auto" w:fill="auto"/>
          </w:tcPr>
          <w:p w14:paraId="0FD51625" w14:textId="2210D627" w:rsidR="00045097" w:rsidRPr="00B942F0" w:rsidRDefault="00045097" w:rsidP="00045097">
            <w:pPr>
              <w:tabs>
                <w:tab w:val="right" w:pos="851"/>
              </w:tabs>
              <w:jc w:val="both"/>
              <w:rPr>
                <w:sz w:val="24"/>
                <w:szCs w:val="24"/>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362" w:type="pct"/>
            <w:shd w:val="clear" w:color="auto" w:fill="auto"/>
          </w:tcPr>
          <w:p w14:paraId="7CBF38F1" w14:textId="0B79CE9A" w:rsidR="00045097" w:rsidRPr="004946EE" w:rsidRDefault="00F1070C" w:rsidP="00045097">
            <w:pPr>
              <w:tabs>
                <w:tab w:val="right" w:pos="851"/>
              </w:tabs>
              <w:jc w:val="both"/>
              <w:rPr>
                <w:sz w:val="24"/>
                <w:szCs w:val="24"/>
              </w:rPr>
            </w:pPr>
            <w:r>
              <w:rPr>
                <w:sz w:val="24"/>
                <w:szCs w:val="24"/>
              </w:rPr>
              <w:t>2</w:t>
            </w:r>
            <w:r w:rsidR="00E31D6A">
              <w:rPr>
                <w:sz w:val="24"/>
                <w:szCs w:val="24"/>
              </w:rPr>
              <w:t>7</w:t>
            </w:r>
          </w:p>
        </w:tc>
        <w:tc>
          <w:tcPr>
            <w:tcW w:w="428" w:type="pct"/>
            <w:shd w:val="clear" w:color="auto" w:fill="auto"/>
          </w:tcPr>
          <w:p w14:paraId="4EF87BE6" w14:textId="3C8ADB56" w:rsidR="00045097" w:rsidRPr="00A25328" w:rsidRDefault="00E31D6A" w:rsidP="00045097">
            <w:pPr>
              <w:tabs>
                <w:tab w:val="right" w:pos="851"/>
              </w:tabs>
              <w:jc w:val="both"/>
              <w:rPr>
                <w:sz w:val="24"/>
                <w:szCs w:val="24"/>
                <w:highlight w:val="yellow"/>
              </w:rPr>
            </w:pPr>
            <w:r w:rsidRPr="00E31D6A">
              <w:rPr>
                <w:sz w:val="24"/>
                <w:szCs w:val="24"/>
              </w:rPr>
              <w:t>6</w:t>
            </w:r>
          </w:p>
        </w:tc>
        <w:tc>
          <w:tcPr>
            <w:tcW w:w="434" w:type="pct"/>
            <w:shd w:val="clear" w:color="auto" w:fill="auto"/>
          </w:tcPr>
          <w:p w14:paraId="2DB5F442" w14:textId="11081274" w:rsidR="00045097" w:rsidRPr="005510EA" w:rsidRDefault="00F1070C" w:rsidP="00045097">
            <w:pPr>
              <w:tabs>
                <w:tab w:val="right" w:pos="851"/>
              </w:tabs>
              <w:jc w:val="both"/>
              <w:rPr>
                <w:sz w:val="24"/>
                <w:szCs w:val="24"/>
              </w:rPr>
            </w:pPr>
            <w:r>
              <w:rPr>
                <w:sz w:val="24"/>
                <w:szCs w:val="24"/>
              </w:rPr>
              <w:t>2</w:t>
            </w:r>
          </w:p>
        </w:tc>
        <w:tc>
          <w:tcPr>
            <w:tcW w:w="697" w:type="pct"/>
            <w:shd w:val="clear" w:color="auto" w:fill="auto"/>
          </w:tcPr>
          <w:p w14:paraId="13D16AE4" w14:textId="306D0F64" w:rsidR="00045097" w:rsidRPr="00F1070C" w:rsidRDefault="00E31D6A" w:rsidP="00045097">
            <w:pPr>
              <w:tabs>
                <w:tab w:val="right" w:pos="851"/>
              </w:tabs>
              <w:jc w:val="both"/>
              <w:rPr>
                <w:sz w:val="24"/>
                <w:szCs w:val="24"/>
              </w:rPr>
            </w:pPr>
            <w:r>
              <w:rPr>
                <w:sz w:val="24"/>
                <w:szCs w:val="24"/>
              </w:rPr>
              <w:t>4</w:t>
            </w:r>
          </w:p>
        </w:tc>
        <w:tc>
          <w:tcPr>
            <w:tcW w:w="924" w:type="pct"/>
            <w:shd w:val="clear" w:color="auto" w:fill="auto"/>
          </w:tcPr>
          <w:p w14:paraId="63FE64B9" w14:textId="7BB2A1DC" w:rsidR="00045097" w:rsidRPr="009F5233" w:rsidRDefault="00E31D6A" w:rsidP="00045097">
            <w:pPr>
              <w:tabs>
                <w:tab w:val="right" w:pos="851"/>
              </w:tabs>
              <w:jc w:val="both"/>
              <w:rPr>
                <w:sz w:val="24"/>
                <w:szCs w:val="24"/>
              </w:rPr>
            </w:pPr>
            <w:r>
              <w:rPr>
                <w:sz w:val="24"/>
                <w:szCs w:val="24"/>
              </w:rPr>
              <w:t>21</w:t>
            </w:r>
          </w:p>
        </w:tc>
        <w:tc>
          <w:tcPr>
            <w:tcW w:w="777" w:type="pct"/>
            <w:shd w:val="clear" w:color="auto" w:fill="auto"/>
          </w:tcPr>
          <w:p w14:paraId="316AFA61" w14:textId="0D57C976"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045097" w:rsidRPr="00B942F0" w14:paraId="226822B5" w14:textId="77777777" w:rsidTr="009515DB">
        <w:tc>
          <w:tcPr>
            <w:tcW w:w="244" w:type="pct"/>
            <w:shd w:val="clear" w:color="auto" w:fill="auto"/>
          </w:tcPr>
          <w:p w14:paraId="3FE5B6A7" w14:textId="10084044" w:rsidR="00045097" w:rsidRPr="00B942F0" w:rsidRDefault="00045097" w:rsidP="00045097">
            <w:pPr>
              <w:tabs>
                <w:tab w:val="right" w:pos="851"/>
              </w:tabs>
              <w:ind w:firstLine="164"/>
              <w:jc w:val="both"/>
              <w:rPr>
                <w:sz w:val="24"/>
                <w:szCs w:val="24"/>
              </w:rPr>
            </w:pPr>
            <w:r>
              <w:rPr>
                <w:sz w:val="24"/>
                <w:szCs w:val="24"/>
              </w:rPr>
              <w:t>4</w:t>
            </w:r>
          </w:p>
        </w:tc>
        <w:tc>
          <w:tcPr>
            <w:tcW w:w="1133" w:type="pct"/>
            <w:shd w:val="clear" w:color="auto" w:fill="auto"/>
          </w:tcPr>
          <w:p w14:paraId="6A9CF118" w14:textId="5EDD67F3" w:rsidR="00045097" w:rsidRPr="00687EF8" w:rsidRDefault="00045097" w:rsidP="00045097">
            <w:pPr>
              <w:tabs>
                <w:tab w:val="right" w:pos="851"/>
              </w:tabs>
              <w:jc w:val="both"/>
              <w:rPr>
                <w:sz w:val="24"/>
                <w:szCs w:val="24"/>
              </w:rPr>
            </w:pPr>
            <w:r w:rsidRPr="00687EF8">
              <w:rPr>
                <w:sz w:val="24"/>
                <w:szCs w:val="24"/>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tc>
        <w:tc>
          <w:tcPr>
            <w:tcW w:w="362" w:type="pct"/>
            <w:shd w:val="clear" w:color="auto" w:fill="auto"/>
          </w:tcPr>
          <w:p w14:paraId="21DA0A0D" w14:textId="4E439BFE" w:rsidR="00045097" w:rsidRPr="004946EE" w:rsidRDefault="00F1070C" w:rsidP="00045097">
            <w:pPr>
              <w:tabs>
                <w:tab w:val="right" w:pos="851"/>
              </w:tabs>
              <w:jc w:val="both"/>
              <w:rPr>
                <w:sz w:val="24"/>
                <w:szCs w:val="24"/>
              </w:rPr>
            </w:pPr>
            <w:r>
              <w:rPr>
                <w:sz w:val="24"/>
                <w:szCs w:val="24"/>
              </w:rPr>
              <w:t>2</w:t>
            </w:r>
            <w:r w:rsidR="00E31D6A">
              <w:rPr>
                <w:sz w:val="24"/>
                <w:szCs w:val="24"/>
              </w:rPr>
              <w:t>7</w:t>
            </w:r>
          </w:p>
        </w:tc>
        <w:tc>
          <w:tcPr>
            <w:tcW w:w="428" w:type="pct"/>
            <w:shd w:val="clear" w:color="auto" w:fill="auto"/>
          </w:tcPr>
          <w:p w14:paraId="44C05084" w14:textId="37C20C94" w:rsidR="00045097" w:rsidRPr="005510EA" w:rsidRDefault="00E31D6A" w:rsidP="00045097">
            <w:pPr>
              <w:tabs>
                <w:tab w:val="right" w:pos="851"/>
              </w:tabs>
              <w:jc w:val="both"/>
              <w:rPr>
                <w:sz w:val="24"/>
                <w:szCs w:val="24"/>
              </w:rPr>
            </w:pPr>
            <w:r>
              <w:rPr>
                <w:sz w:val="24"/>
                <w:szCs w:val="24"/>
              </w:rPr>
              <w:t>6</w:t>
            </w:r>
          </w:p>
        </w:tc>
        <w:tc>
          <w:tcPr>
            <w:tcW w:w="434" w:type="pct"/>
            <w:shd w:val="clear" w:color="auto" w:fill="auto"/>
          </w:tcPr>
          <w:p w14:paraId="20DDAFD9" w14:textId="7DB8A874" w:rsidR="00045097" w:rsidRPr="005510EA" w:rsidRDefault="00F1070C" w:rsidP="00045097">
            <w:pPr>
              <w:tabs>
                <w:tab w:val="right" w:pos="851"/>
              </w:tabs>
              <w:jc w:val="both"/>
              <w:rPr>
                <w:sz w:val="24"/>
                <w:szCs w:val="24"/>
              </w:rPr>
            </w:pPr>
            <w:r>
              <w:rPr>
                <w:sz w:val="24"/>
                <w:szCs w:val="24"/>
              </w:rPr>
              <w:t>2</w:t>
            </w:r>
          </w:p>
        </w:tc>
        <w:tc>
          <w:tcPr>
            <w:tcW w:w="697" w:type="pct"/>
            <w:shd w:val="clear" w:color="auto" w:fill="auto"/>
          </w:tcPr>
          <w:p w14:paraId="73AFCDC7" w14:textId="6DD4713C" w:rsidR="00045097" w:rsidRPr="00F1070C" w:rsidRDefault="00E31D6A" w:rsidP="00045097">
            <w:pPr>
              <w:tabs>
                <w:tab w:val="right" w:pos="851"/>
              </w:tabs>
              <w:jc w:val="both"/>
              <w:rPr>
                <w:sz w:val="24"/>
                <w:szCs w:val="24"/>
              </w:rPr>
            </w:pPr>
            <w:r>
              <w:rPr>
                <w:sz w:val="24"/>
                <w:szCs w:val="24"/>
              </w:rPr>
              <w:t>4</w:t>
            </w:r>
          </w:p>
        </w:tc>
        <w:tc>
          <w:tcPr>
            <w:tcW w:w="924" w:type="pct"/>
            <w:shd w:val="clear" w:color="auto" w:fill="auto"/>
          </w:tcPr>
          <w:p w14:paraId="3A76431B" w14:textId="58091CF6" w:rsidR="00045097" w:rsidRPr="009F5233" w:rsidRDefault="00E31D6A" w:rsidP="00045097">
            <w:pPr>
              <w:tabs>
                <w:tab w:val="right" w:pos="851"/>
              </w:tabs>
              <w:jc w:val="both"/>
              <w:rPr>
                <w:sz w:val="24"/>
                <w:szCs w:val="24"/>
              </w:rPr>
            </w:pPr>
            <w:r>
              <w:rPr>
                <w:sz w:val="24"/>
                <w:szCs w:val="24"/>
              </w:rPr>
              <w:t>21</w:t>
            </w:r>
          </w:p>
        </w:tc>
        <w:tc>
          <w:tcPr>
            <w:tcW w:w="777" w:type="pct"/>
            <w:shd w:val="clear" w:color="auto" w:fill="auto"/>
          </w:tcPr>
          <w:p w14:paraId="65F9275E" w14:textId="37E78DCE" w:rsidR="00045097" w:rsidRPr="00B942F0" w:rsidRDefault="00045097" w:rsidP="00045097">
            <w:pPr>
              <w:tabs>
                <w:tab w:val="right" w:pos="851"/>
              </w:tabs>
              <w:jc w:val="both"/>
              <w:rPr>
                <w:sz w:val="24"/>
                <w:szCs w:val="24"/>
              </w:rPr>
            </w:pPr>
            <w:r w:rsidRPr="00ED68D3">
              <w:rPr>
                <w:sz w:val="22"/>
              </w:rPr>
              <w:t>Опрос,</w:t>
            </w:r>
            <w:r w:rsidRPr="00ED68D3">
              <w:rPr>
                <w:spacing w:val="1"/>
                <w:sz w:val="22"/>
              </w:rPr>
              <w:t xml:space="preserve"> </w:t>
            </w:r>
            <w:r w:rsidRPr="00ED68D3">
              <w:rPr>
                <w:sz w:val="22"/>
              </w:rPr>
              <w:t>дискуссия на</w:t>
            </w:r>
            <w:r w:rsidRPr="00ED68D3">
              <w:rPr>
                <w:spacing w:val="1"/>
                <w:sz w:val="22"/>
              </w:rPr>
              <w:t xml:space="preserve"> </w:t>
            </w:r>
            <w:r w:rsidRPr="00ED68D3">
              <w:rPr>
                <w:sz w:val="22"/>
              </w:rPr>
              <w:t>семинаре,</w:t>
            </w:r>
            <w:r w:rsidRPr="00ED68D3">
              <w:rPr>
                <w:spacing w:val="1"/>
                <w:sz w:val="22"/>
              </w:rPr>
              <w:t xml:space="preserve"> </w:t>
            </w:r>
            <w:r w:rsidRPr="00ED68D3">
              <w:rPr>
                <w:sz w:val="22"/>
              </w:rPr>
              <w:t>решение</w:t>
            </w:r>
            <w:r w:rsidRPr="00ED68D3">
              <w:rPr>
                <w:spacing w:val="1"/>
                <w:sz w:val="22"/>
              </w:rPr>
              <w:t xml:space="preserve"> </w:t>
            </w:r>
            <w:r w:rsidRPr="00ED68D3">
              <w:rPr>
                <w:sz w:val="22"/>
              </w:rPr>
              <w:t>ситуационных заданий</w:t>
            </w:r>
            <w:r w:rsidRPr="00ED68D3">
              <w:rPr>
                <w:spacing w:val="27"/>
                <w:sz w:val="22"/>
              </w:rPr>
              <w:t xml:space="preserve"> </w:t>
            </w:r>
            <w:r w:rsidRPr="00ED68D3">
              <w:rPr>
                <w:sz w:val="22"/>
              </w:rPr>
              <w:t>и</w:t>
            </w:r>
            <w:r w:rsidRPr="00ED68D3">
              <w:rPr>
                <w:spacing w:val="28"/>
                <w:sz w:val="22"/>
              </w:rPr>
              <w:t xml:space="preserve"> </w:t>
            </w:r>
            <w:r w:rsidRPr="00ED68D3">
              <w:rPr>
                <w:sz w:val="22"/>
              </w:rPr>
              <w:t>кейсов,</w:t>
            </w:r>
            <w:r w:rsidRPr="00ED68D3">
              <w:rPr>
                <w:spacing w:val="-52"/>
                <w:sz w:val="22"/>
              </w:rPr>
              <w:t xml:space="preserve"> </w:t>
            </w:r>
            <w:r w:rsidRPr="00ED68D3">
              <w:rPr>
                <w:sz w:val="22"/>
              </w:rPr>
              <w:t>индивидуальные</w:t>
            </w:r>
            <w:r w:rsidRPr="00ED68D3">
              <w:rPr>
                <w:spacing w:val="1"/>
                <w:sz w:val="22"/>
              </w:rPr>
              <w:t xml:space="preserve"> </w:t>
            </w:r>
            <w:r w:rsidRPr="00ED68D3">
              <w:rPr>
                <w:sz w:val="22"/>
              </w:rPr>
              <w:t>выступления</w:t>
            </w:r>
          </w:p>
        </w:tc>
      </w:tr>
      <w:tr w:rsidR="00B942F0" w:rsidRPr="00B942F0" w14:paraId="650FEBB4" w14:textId="77777777" w:rsidTr="009515DB">
        <w:trPr>
          <w:trHeight w:val="657"/>
        </w:trPr>
        <w:tc>
          <w:tcPr>
            <w:tcW w:w="244" w:type="pct"/>
            <w:tcBorders>
              <w:bottom w:val="single" w:sz="4" w:space="0" w:color="auto"/>
            </w:tcBorders>
            <w:shd w:val="clear" w:color="auto" w:fill="auto"/>
          </w:tcPr>
          <w:p w14:paraId="7ED8E24E" w14:textId="47112BC7" w:rsidR="00B942F0" w:rsidRPr="00B942F0" w:rsidRDefault="00B942F0" w:rsidP="00B942F0">
            <w:pPr>
              <w:tabs>
                <w:tab w:val="right" w:pos="851"/>
              </w:tabs>
              <w:ind w:firstLine="709"/>
              <w:jc w:val="both"/>
              <w:rPr>
                <w:sz w:val="24"/>
                <w:szCs w:val="24"/>
              </w:rPr>
            </w:pPr>
          </w:p>
        </w:tc>
        <w:tc>
          <w:tcPr>
            <w:tcW w:w="1133" w:type="pct"/>
            <w:tcBorders>
              <w:bottom w:val="single" w:sz="4" w:space="0" w:color="auto"/>
            </w:tcBorders>
            <w:shd w:val="clear" w:color="auto" w:fill="auto"/>
          </w:tcPr>
          <w:p w14:paraId="616EC7C4" w14:textId="77777777" w:rsidR="00B942F0" w:rsidRPr="00B942F0" w:rsidRDefault="00B942F0" w:rsidP="00B942F0">
            <w:pPr>
              <w:tabs>
                <w:tab w:val="right" w:pos="851"/>
              </w:tabs>
              <w:jc w:val="both"/>
              <w:rPr>
                <w:sz w:val="24"/>
                <w:szCs w:val="24"/>
              </w:rPr>
            </w:pPr>
            <w:r w:rsidRPr="00B942F0">
              <w:rPr>
                <w:sz w:val="24"/>
                <w:szCs w:val="24"/>
              </w:rPr>
              <w:t xml:space="preserve">В целом по дисциплине </w:t>
            </w:r>
          </w:p>
        </w:tc>
        <w:tc>
          <w:tcPr>
            <w:tcW w:w="362" w:type="pct"/>
            <w:tcBorders>
              <w:bottom w:val="single" w:sz="4" w:space="0" w:color="auto"/>
            </w:tcBorders>
            <w:shd w:val="clear" w:color="auto" w:fill="auto"/>
          </w:tcPr>
          <w:p w14:paraId="71F286BD" w14:textId="5B9084E0" w:rsidR="00B942F0" w:rsidRPr="003E1283" w:rsidRDefault="009F5233" w:rsidP="00B942F0">
            <w:pPr>
              <w:tabs>
                <w:tab w:val="right" w:pos="851"/>
              </w:tabs>
              <w:jc w:val="both"/>
              <w:rPr>
                <w:b/>
                <w:sz w:val="24"/>
                <w:szCs w:val="24"/>
              </w:rPr>
            </w:pPr>
            <w:r w:rsidRPr="003E1283">
              <w:rPr>
                <w:b/>
                <w:sz w:val="24"/>
                <w:szCs w:val="24"/>
              </w:rPr>
              <w:t>108</w:t>
            </w:r>
          </w:p>
        </w:tc>
        <w:tc>
          <w:tcPr>
            <w:tcW w:w="428" w:type="pct"/>
            <w:tcBorders>
              <w:bottom w:val="single" w:sz="4" w:space="0" w:color="auto"/>
            </w:tcBorders>
            <w:shd w:val="clear" w:color="auto" w:fill="auto"/>
          </w:tcPr>
          <w:p w14:paraId="0027E704" w14:textId="6B966794" w:rsidR="00B942F0" w:rsidRPr="00F1070C" w:rsidRDefault="00E31D6A" w:rsidP="00B942F0">
            <w:pPr>
              <w:tabs>
                <w:tab w:val="right" w:pos="851"/>
              </w:tabs>
              <w:jc w:val="both"/>
              <w:rPr>
                <w:b/>
                <w:sz w:val="24"/>
                <w:szCs w:val="24"/>
              </w:rPr>
            </w:pPr>
            <w:r>
              <w:rPr>
                <w:b/>
                <w:sz w:val="24"/>
                <w:szCs w:val="24"/>
              </w:rPr>
              <w:t>24</w:t>
            </w:r>
          </w:p>
        </w:tc>
        <w:tc>
          <w:tcPr>
            <w:tcW w:w="434" w:type="pct"/>
            <w:tcBorders>
              <w:bottom w:val="single" w:sz="4" w:space="0" w:color="auto"/>
            </w:tcBorders>
            <w:shd w:val="clear" w:color="auto" w:fill="auto"/>
          </w:tcPr>
          <w:p w14:paraId="15D63CBA" w14:textId="660C71BF" w:rsidR="00B942F0" w:rsidRPr="00F1070C" w:rsidRDefault="000712F6" w:rsidP="00B942F0">
            <w:pPr>
              <w:tabs>
                <w:tab w:val="right" w:pos="851"/>
              </w:tabs>
              <w:jc w:val="both"/>
              <w:rPr>
                <w:b/>
                <w:sz w:val="24"/>
                <w:szCs w:val="24"/>
              </w:rPr>
            </w:pPr>
            <w:r w:rsidRPr="00F1070C">
              <w:rPr>
                <w:b/>
                <w:sz w:val="24"/>
                <w:szCs w:val="24"/>
              </w:rPr>
              <w:t>8</w:t>
            </w:r>
          </w:p>
        </w:tc>
        <w:tc>
          <w:tcPr>
            <w:tcW w:w="697" w:type="pct"/>
            <w:tcBorders>
              <w:bottom w:val="single" w:sz="4" w:space="0" w:color="auto"/>
            </w:tcBorders>
            <w:shd w:val="clear" w:color="auto" w:fill="auto"/>
          </w:tcPr>
          <w:p w14:paraId="147DB41D" w14:textId="36F485F3" w:rsidR="00B942F0" w:rsidRPr="00F1070C" w:rsidRDefault="00E31D6A" w:rsidP="00B942F0">
            <w:pPr>
              <w:tabs>
                <w:tab w:val="right" w:pos="851"/>
              </w:tabs>
              <w:jc w:val="both"/>
              <w:rPr>
                <w:b/>
                <w:sz w:val="24"/>
                <w:szCs w:val="24"/>
              </w:rPr>
            </w:pPr>
            <w:r>
              <w:rPr>
                <w:b/>
                <w:sz w:val="24"/>
                <w:szCs w:val="24"/>
              </w:rPr>
              <w:t>16</w:t>
            </w:r>
          </w:p>
        </w:tc>
        <w:tc>
          <w:tcPr>
            <w:tcW w:w="924" w:type="pct"/>
            <w:tcBorders>
              <w:bottom w:val="single" w:sz="4" w:space="0" w:color="auto"/>
            </w:tcBorders>
            <w:shd w:val="clear" w:color="auto" w:fill="auto"/>
          </w:tcPr>
          <w:p w14:paraId="35737F72" w14:textId="744FC0DF" w:rsidR="00B942F0" w:rsidRPr="003E1283" w:rsidRDefault="00E31D6A" w:rsidP="00B942F0">
            <w:pPr>
              <w:tabs>
                <w:tab w:val="right" w:pos="851"/>
              </w:tabs>
              <w:jc w:val="both"/>
              <w:rPr>
                <w:b/>
                <w:sz w:val="24"/>
                <w:szCs w:val="24"/>
              </w:rPr>
            </w:pPr>
            <w:r>
              <w:rPr>
                <w:b/>
                <w:sz w:val="24"/>
                <w:szCs w:val="24"/>
              </w:rPr>
              <w:t>84</w:t>
            </w:r>
          </w:p>
        </w:tc>
        <w:tc>
          <w:tcPr>
            <w:tcW w:w="777" w:type="pct"/>
            <w:tcBorders>
              <w:bottom w:val="single" w:sz="4" w:space="0" w:color="auto"/>
            </w:tcBorders>
            <w:shd w:val="clear" w:color="auto" w:fill="auto"/>
          </w:tcPr>
          <w:p w14:paraId="2AED1A1F" w14:textId="7176E433" w:rsidR="00B942F0" w:rsidRPr="00B942F0" w:rsidRDefault="00A25328" w:rsidP="00B942F0">
            <w:pPr>
              <w:tabs>
                <w:tab w:val="right" w:pos="851"/>
              </w:tabs>
              <w:jc w:val="both"/>
              <w:rPr>
                <w:sz w:val="24"/>
                <w:szCs w:val="24"/>
              </w:rPr>
            </w:pPr>
            <w:r>
              <w:rPr>
                <w:sz w:val="24"/>
                <w:szCs w:val="24"/>
              </w:rPr>
              <w:t xml:space="preserve">Контрольная </w:t>
            </w:r>
            <w:r w:rsidR="00687EF8">
              <w:rPr>
                <w:sz w:val="24"/>
                <w:szCs w:val="24"/>
              </w:rPr>
              <w:t xml:space="preserve"> работа</w:t>
            </w:r>
          </w:p>
        </w:tc>
      </w:tr>
      <w:tr w:rsidR="00B942F0" w:rsidRPr="005532E3" w14:paraId="2907D40F" w14:textId="77777777" w:rsidTr="009515DB">
        <w:tc>
          <w:tcPr>
            <w:tcW w:w="244" w:type="pct"/>
            <w:tcBorders>
              <w:top w:val="single" w:sz="4" w:space="0" w:color="auto"/>
              <w:left w:val="single" w:sz="4" w:space="0" w:color="auto"/>
              <w:bottom w:val="single" w:sz="4" w:space="0" w:color="auto"/>
              <w:right w:val="single" w:sz="4" w:space="0" w:color="auto"/>
            </w:tcBorders>
            <w:shd w:val="clear" w:color="auto" w:fill="auto"/>
          </w:tcPr>
          <w:p w14:paraId="2ED24D6E" w14:textId="77777777" w:rsidR="00B942F0" w:rsidRPr="00B942F0" w:rsidRDefault="00B942F0" w:rsidP="00B942F0">
            <w:pPr>
              <w:tabs>
                <w:tab w:val="right" w:pos="851"/>
              </w:tabs>
              <w:ind w:firstLine="709"/>
              <w:jc w:val="both"/>
              <w:rPr>
                <w:sz w:val="24"/>
                <w:szCs w:val="24"/>
              </w:rPr>
            </w:pPr>
          </w:p>
        </w:tc>
        <w:tc>
          <w:tcPr>
            <w:tcW w:w="1133" w:type="pct"/>
            <w:tcBorders>
              <w:top w:val="single" w:sz="4" w:space="0" w:color="auto"/>
              <w:left w:val="single" w:sz="4" w:space="0" w:color="auto"/>
              <w:bottom w:val="single" w:sz="4" w:space="0" w:color="auto"/>
              <w:right w:val="single" w:sz="4" w:space="0" w:color="auto"/>
            </w:tcBorders>
            <w:shd w:val="clear" w:color="auto" w:fill="auto"/>
          </w:tcPr>
          <w:p w14:paraId="54F14429" w14:textId="10A986A8" w:rsidR="00B942F0" w:rsidRPr="00B942F0" w:rsidRDefault="00B942F0" w:rsidP="00B942F0">
            <w:pPr>
              <w:tabs>
                <w:tab w:val="right" w:pos="851"/>
              </w:tabs>
              <w:jc w:val="both"/>
              <w:rPr>
                <w:sz w:val="24"/>
                <w:szCs w:val="24"/>
              </w:rPr>
            </w:pPr>
            <w:r w:rsidRPr="00B942F0">
              <w:rPr>
                <w:sz w:val="24"/>
                <w:szCs w:val="24"/>
              </w:rPr>
              <w:t>Итого в %</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6D0B282" w14:textId="784B2A4B" w:rsidR="00B942F0" w:rsidRPr="003E1283" w:rsidRDefault="00B942F0" w:rsidP="00B942F0">
            <w:pPr>
              <w:tabs>
                <w:tab w:val="right" w:pos="851"/>
              </w:tabs>
              <w:jc w:val="both"/>
              <w:rPr>
                <w:b/>
                <w:sz w:val="24"/>
                <w:szCs w:val="24"/>
              </w:rPr>
            </w:pPr>
            <w:r w:rsidRPr="003E1283">
              <w:rPr>
                <w:b/>
                <w:sz w:val="24"/>
                <w:szCs w:val="24"/>
              </w:rPr>
              <w:t>100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F5D085B" w14:textId="514B3EA7" w:rsidR="00B942F0" w:rsidRPr="003E1283" w:rsidRDefault="00E31D6A" w:rsidP="00B942F0">
            <w:pPr>
              <w:tabs>
                <w:tab w:val="right" w:pos="851"/>
              </w:tabs>
              <w:jc w:val="both"/>
              <w:rPr>
                <w:b/>
                <w:sz w:val="24"/>
                <w:szCs w:val="24"/>
              </w:rPr>
            </w:pPr>
            <w:r>
              <w:rPr>
                <w:b/>
                <w:sz w:val="24"/>
                <w:szCs w:val="24"/>
              </w:rPr>
              <w:t>22</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F1670D0" w14:textId="14284D6E" w:rsidR="00B942F0" w:rsidRPr="003E1283" w:rsidRDefault="00E31D6A" w:rsidP="00B942F0">
            <w:pPr>
              <w:tabs>
                <w:tab w:val="right" w:pos="851"/>
              </w:tabs>
              <w:jc w:val="both"/>
              <w:rPr>
                <w:b/>
                <w:sz w:val="24"/>
                <w:szCs w:val="24"/>
              </w:rPr>
            </w:pPr>
            <w:r>
              <w:rPr>
                <w:b/>
                <w:sz w:val="24"/>
                <w:szCs w:val="24"/>
              </w:rPr>
              <w:t>33</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2A3D5814" w14:textId="5BC61E1E" w:rsidR="00B942F0" w:rsidRPr="003E1283" w:rsidRDefault="00E31D6A" w:rsidP="00B942F0">
            <w:pPr>
              <w:tabs>
                <w:tab w:val="right" w:pos="851"/>
              </w:tabs>
              <w:jc w:val="both"/>
              <w:rPr>
                <w:b/>
                <w:sz w:val="24"/>
                <w:szCs w:val="24"/>
              </w:rPr>
            </w:pPr>
            <w:r>
              <w:rPr>
                <w:b/>
                <w:sz w:val="24"/>
                <w:szCs w:val="24"/>
              </w:rPr>
              <w:t>67</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0E68B456" w14:textId="3A751578" w:rsidR="00B942F0" w:rsidRPr="003E1283" w:rsidRDefault="00F1070C" w:rsidP="00B942F0">
            <w:pPr>
              <w:tabs>
                <w:tab w:val="right" w:pos="851"/>
              </w:tabs>
              <w:jc w:val="both"/>
              <w:rPr>
                <w:b/>
                <w:sz w:val="24"/>
                <w:szCs w:val="24"/>
              </w:rPr>
            </w:pPr>
            <w:r>
              <w:rPr>
                <w:b/>
                <w:sz w:val="24"/>
                <w:szCs w:val="24"/>
              </w:rPr>
              <w:t>7</w:t>
            </w:r>
            <w:r w:rsidR="00E31D6A">
              <w:rPr>
                <w:b/>
                <w:sz w:val="24"/>
                <w:szCs w:val="24"/>
              </w:rPr>
              <w:t>8</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61DAFC24" w14:textId="77777777" w:rsidR="00B942F0" w:rsidRPr="005532E3" w:rsidRDefault="00B942F0" w:rsidP="00B942F0">
            <w:pPr>
              <w:tabs>
                <w:tab w:val="right" w:pos="851"/>
              </w:tabs>
              <w:ind w:firstLine="709"/>
              <w:jc w:val="both"/>
              <w:rPr>
                <w:sz w:val="24"/>
                <w:szCs w:val="24"/>
              </w:rPr>
            </w:pPr>
          </w:p>
        </w:tc>
      </w:tr>
      <w:tr w:rsidR="009515DB" w:rsidRPr="005532E3" w14:paraId="00155379" w14:textId="77777777" w:rsidTr="009515DB">
        <w:tc>
          <w:tcPr>
            <w:tcW w:w="244" w:type="pct"/>
            <w:tcBorders>
              <w:top w:val="single" w:sz="4" w:space="0" w:color="auto"/>
              <w:left w:val="nil"/>
              <w:bottom w:val="nil"/>
              <w:right w:val="nil"/>
            </w:tcBorders>
            <w:shd w:val="clear" w:color="auto" w:fill="auto"/>
          </w:tcPr>
          <w:p w14:paraId="1E333598" w14:textId="77777777" w:rsidR="009515DB" w:rsidRPr="00B942F0" w:rsidRDefault="009515DB" w:rsidP="00B942F0">
            <w:pPr>
              <w:tabs>
                <w:tab w:val="right" w:pos="851"/>
              </w:tabs>
              <w:ind w:firstLine="709"/>
              <w:jc w:val="both"/>
              <w:rPr>
                <w:sz w:val="24"/>
                <w:szCs w:val="24"/>
              </w:rPr>
            </w:pPr>
          </w:p>
        </w:tc>
        <w:tc>
          <w:tcPr>
            <w:tcW w:w="1133" w:type="pct"/>
            <w:tcBorders>
              <w:top w:val="single" w:sz="4" w:space="0" w:color="auto"/>
              <w:left w:val="nil"/>
              <w:bottom w:val="nil"/>
              <w:right w:val="nil"/>
            </w:tcBorders>
            <w:shd w:val="clear" w:color="auto" w:fill="auto"/>
          </w:tcPr>
          <w:p w14:paraId="53F92353" w14:textId="77777777" w:rsidR="009515DB" w:rsidRDefault="009515DB" w:rsidP="00B942F0">
            <w:pPr>
              <w:tabs>
                <w:tab w:val="right" w:pos="851"/>
              </w:tabs>
              <w:jc w:val="both"/>
              <w:rPr>
                <w:sz w:val="24"/>
                <w:szCs w:val="24"/>
              </w:rPr>
            </w:pPr>
          </w:p>
          <w:p w14:paraId="2D9BB75A" w14:textId="6D737EE1" w:rsidR="006C0F74" w:rsidRPr="00B942F0" w:rsidRDefault="006C0F74" w:rsidP="00B942F0">
            <w:pPr>
              <w:tabs>
                <w:tab w:val="right" w:pos="851"/>
              </w:tabs>
              <w:jc w:val="both"/>
              <w:rPr>
                <w:sz w:val="24"/>
                <w:szCs w:val="24"/>
              </w:rPr>
            </w:pPr>
          </w:p>
        </w:tc>
        <w:tc>
          <w:tcPr>
            <w:tcW w:w="362" w:type="pct"/>
            <w:tcBorders>
              <w:top w:val="single" w:sz="4" w:space="0" w:color="auto"/>
              <w:left w:val="nil"/>
              <w:bottom w:val="nil"/>
              <w:right w:val="nil"/>
            </w:tcBorders>
            <w:shd w:val="clear" w:color="auto" w:fill="auto"/>
          </w:tcPr>
          <w:p w14:paraId="49D5B4D6" w14:textId="77777777" w:rsidR="009515DB" w:rsidRPr="00B942F0" w:rsidRDefault="009515DB" w:rsidP="00B942F0">
            <w:pPr>
              <w:tabs>
                <w:tab w:val="right" w:pos="851"/>
              </w:tabs>
              <w:jc w:val="both"/>
              <w:rPr>
                <w:sz w:val="24"/>
                <w:szCs w:val="24"/>
              </w:rPr>
            </w:pPr>
          </w:p>
        </w:tc>
        <w:tc>
          <w:tcPr>
            <w:tcW w:w="428" w:type="pct"/>
            <w:tcBorders>
              <w:top w:val="single" w:sz="4" w:space="0" w:color="auto"/>
              <w:left w:val="nil"/>
              <w:bottom w:val="nil"/>
              <w:right w:val="nil"/>
            </w:tcBorders>
            <w:shd w:val="clear" w:color="auto" w:fill="auto"/>
          </w:tcPr>
          <w:p w14:paraId="268757FA" w14:textId="77777777" w:rsidR="009515DB" w:rsidRDefault="009515DB" w:rsidP="00B942F0">
            <w:pPr>
              <w:tabs>
                <w:tab w:val="right" w:pos="851"/>
              </w:tabs>
              <w:jc w:val="both"/>
              <w:rPr>
                <w:sz w:val="24"/>
                <w:szCs w:val="24"/>
              </w:rPr>
            </w:pPr>
          </w:p>
        </w:tc>
        <w:tc>
          <w:tcPr>
            <w:tcW w:w="434" w:type="pct"/>
            <w:tcBorders>
              <w:top w:val="single" w:sz="4" w:space="0" w:color="auto"/>
              <w:left w:val="nil"/>
              <w:bottom w:val="nil"/>
              <w:right w:val="nil"/>
            </w:tcBorders>
            <w:shd w:val="clear" w:color="auto" w:fill="auto"/>
          </w:tcPr>
          <w:p w14:paraId="3146CA51" w14:textId="77777777" w:rsidR="009515DB" w:rsidRPr="00B942F0" w:rsidRDefault="009515DB" w:rsidP="00B942F0">
            <w:pPr>
              <w:tabs>
                <w:tab w:val="right" w:pos="851"/>
              </w:tabs>
              <w:jc w:val="both"/>
              <w:rPr>
                <w:sz w:val="24"/>
                <w:szCs w:val="24"/>
              </w:rPr>
            </w:pPr>
          </w:p>
        </w:tc>
        <w:tc>
          <w:tcPr>
            <w:tcW w:w="697" w:type="pct"/>
            <w:tcBorders>
              <w:top w:val="single" w:sz="4" w:space="0" w:color="auto"/>
              <w:left w:val="nil"/>
              <w:bottom w:val="nil"/>
              <w:right w:val="nil"/>
            </w:tcBorders>
            <w:shd w:val="clear" w:color="auto" w:fill="auto"/>
          </w:tcPr>
          <w:p w14:paraId="03CC5D9F" w14:textId="77777777" w:rsidR="009515DB" w:rsidRPr="00B942F0" w:rsidRDefault="009515DB" w:rsidP="00B942F0">
            <w:pPr>
              <w:tabs>
                <w:tab w:val="right" w:pos="851"/>
              </w:tabs>
              <w:jc w:val="both"/>
              <w:rPr>
                <w:sz w:val="24"/>
                <w:szCs w:val="24"/>
              </w:rPr>
            </w:pPr>
          </w:p>
        </w:tc>
        <w:tc>
          <w:tcPr>
            <w:tcW w:w="924" w:type="pct"/>
            <w:tcBorders>
              <w:top w:val="single" w:sz="4" w:space="0" w:color="auto"/>
              <w:left w:val="nil"/>
              <w:bottom w:val="nil"/>
              <w:right w:val="nil"/>
            </w:tcBorders>
            <w:shd w:val="clear" w:color="auto" w:fill="auto"/>
          </w:tcPr>
          <w:p w14:paraId="52304838" w14:textId="77777777" w:rsidR="009515DB" w:rsidRDefault="009515DB" w:rsidP="00B942F0">
            <w:pPr>
              <w:tabs>
                <w:tab w:val="right" w:pos="851"/>
              </w:tabs>
              <w:jc w:val="both"/>
              <w:rPr>
                <w:sz w:val="24"/>
                <w:szCs w:val="24"/>
              </w:rPr>
            </w:pPr>
          </w:p>
        </w:tc>
        <w:tc>
          <w:tcPr>
            <w:tcW w:w="777" w:type="pct"/>
            <w:tcBorders>
              <w:top w:val="single" w:sz="4" w:space="0" w:color="auto"/>
              <w:left w:val="nil"/>
              <w:bottom w:val="nil"/>
              <w:right w:val="nil"/>
            </w:tcBorders>
            <w:shd w:val="clear" w:color="auto" w:fill="auto"/>
          </w:tcPr>
          <w:p w14:paraId="214F73AC" w14:textId="77777777" w:rsidR="009515DB" w:rsidRPr="005532E3" w:rsidRDefault="009515DB" w:rsidP="00B942F0">
            <w:pPr>
              <w:tabs>
                <w:tab w:val="right" w:pos="851"/>
              </w:tabs>
              <w:ind w:firstLine="709"/>
              <w:jc w:val="both"/>
              <w:rPr>
                <w:sz w:val="24"/>
                <w:szCs w:val="24"/>
              </w:rPr>
            </w:pPr>
          </w:p>
        </w:tc>
      </w:tr>
      <w:tr w:rsidR="009515DB" w:rsidRPr="005532E3" w14:paraId="6D223657" w14:textId="77777777" w:rsidTr="009515DB">
        <w:tc>
          <w:tcPr>
            <w:tcW w:w="244" w:type="pct"/>
            <w:tcBorders>
              <w:top w:val="nil"/>
              <w:left w:val="nil"/>
              <w:bottom w:val="nil"/>
              <w:right w:val="nil"/>
            </w:tcBorders>
            <w:shd w:val="clear" w:color="auto" w:fill="auto"/>
          </w:tcPr>
          <w:p w14:paraId="39F60255" w14:textId="77777777" w:rsidR="009515DB" w:rsidRPr="00B942F0" w:rsidRDefault="009515DB" w:rsidP="00B942F0">
            <w:pPr>
              <w:tabs>
                <w:tab w:val="right" w:pos="851"/>
              </w:tabs>
              <w:ind w:firstLine="709"/>
              <w:jc w:val="both"/>
              <w:rPr>
                <w:sz w:val="24"/>
                <w:szCs w:val="24"/>
              </w:rPr>
            </w:pPr>
          </w:p>
        </w:tc>
        <w:tc>
          <w:tcPr>
            <w:tcW w:w="4756" w:type="pct"/>
            <w:gridSpan w:val="7"/>
            <w:tcBorders>
              <w:top w:val="nil"/>
              <w:left w:val="nil"/>
              <w:bottom w:val="nil"/>
              <w:right w:val="nil"/>
            </w:tcBorders>
            <w:shd w:val="clear" w:color="auto" w:fill="auto"/>
          </w:tcPr>
          <w:p w14:paraId="47C16FEF" w14:textId="77777777" w:rsidR="006C0F74" w:rsidRPr="006C0F74" w:rsidRDefault="006C0F74" w:rsidP="006C0F74">
            <w:pPr>
              <w:spacing w:line="254" w:lineRule="auto"/>
              <w:ind w:left="-47"/>
              <w:jc w:val="both"/>
              <w:rPr>
                <w:b/>
                <w:color w:val="FF0000"/>
                <w:sz w:val="24"/>
                <w:szCs w:val="24"/>
              </w:rPr>
            </w:pPr>
            <w:r w:rsidRPr="006C0F74">
              <w:rPr>
                <w:rFonts w:eastAsia="Calibr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3D6F7D8F" w14:textId="77777777" w:rsidR="009515DB" w:rsidRDefault="009515DB" w:rsidP="009515DB">
            <w:pPr>
              <w:keepNext/>
              <w:jc w:val="both"/>
              <w:rPr>
                <w:sz w:val="28"/>
                <w:szCs w:val="28"/>
              </w:rPr>
            </w:pPr>
          </w:p>
          <w:p w14:paraId="7994955D" w14:textId="77777777" w:rsidR="006C0F74" w:rsidRDefault="006C0F74" w:rsidP="009515DB">
            <w:pPr>
              <w:pStyle w:val="aa"/>
              <w:ind w:firstLine="709"/>
              <w:jc w:val="both"/>
              <w:rPr>
                <w:szCs w:val="28"/>
              </w:rPr>
            </w:pPr>
          </w:p>
          <w:p w14:paraId="79309F67" w14:textId="2506310D" w:rsidR="009515DB" w:rsidRPr="005532E3" w:rsidRDefault="009515DB" w:rsidP="009515DB">
            <w:pPr>
              <w:pStyle w:val="aa"/>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1EEBCAE0" w14:textId="7682FF95" w:rsidR="009515DB" w:rsidRDefault="009515DB" w:rsidP="009515DB">
            <w:pPr>
              <w:tabs>
                <w:tab w:val="right" w:pos="851"/>
              </w:tabs>
              <w:ind w:firstLine="709"/>
              <w:jc w:val="right"/>
              <w:rPr>
                <w:sz w:val="24"/>
                <w:szCs w:val="24"/>
              </w:rPr>
            </w:pPr>
            <w:r>
              <w:rPr>
                <w:sz w:val="24"/>
                <w:szCs w:val="24"/>
              </w:rPr>
              <w:t xml:space="preserve">Таблица </w:t>
            </w:r>
            <w:r w:rsidR="00A25328">
              <w:rPr>
                <w:sz w:val="24"/>
                <w:szCs w:val="24"/>
              </w:rPr>
              <w:t>3</w:t>
            </w:r>
          </w:p>
          <w:p w14:paraId="6D826665" w14:textId="77777777" w:rsidR="009515DB" w:rsidRPr="009515DB" w:rsidRDefault="009515DB" w:rsidP="009515DB">
            <w:pPr>
              <w:rPr>
                <w:sz w:val="24"/>
                <w:szCs w:val="24"/>
              </w:rPr>
            </w:pPr>
          </w:p>
          <w:tbl>
            <w:tblPr>
              <w:tblStyle w:val="a7"/>
              <w:tblW w:w="0" w:type="auto"/>
              <w:tblLook w:val="04A0" w:firstRow="1" w:lastRow="0" w:firstColumn="1" w:lastColumn="0" w:noHBand="0" w:noVBand="1"/>
            </w:tblPr>
            <w:tblGrid>
              <w:gridCol w:w="3229"/>
              <w:gridCol w:w="4271"/>
              <w:gridCol w:w="1972"/>
            </w:tblGrid>
            <w:tr w:rsidR="009515DB" w14:paraId="3E5C77AD" w14:textId="77777777" w:rsidTr="0097784B">
              <w:tc>
                <w:tcPr>
                  <w:tcW w:w="3449" w:type="dxa"/>
                </w:tcPr>
                <w:p w14:paraId="25053D17" w14:textId="2AB654A8" w:rsidR="009515DB" w:rsidRDefault="009515DB" w:rsidP="009515DB">
                  <w:pPr>
                    <w:tabs>
                      <w:tab w:val="left" w:pos="960"/>
                    </w:tabs>
                    <w:rPr>
                      <w:sz w:val="24"/>
                      <w:szCs w:val="24"/>
                    </w:rPr>
                  </w:pPr>
                  <w:r w:rsidRPr="00B942F0">
                    <w:rPr>
                      <w:b/>
                      <w:sz w:val="22"/>
                      <w:szCs w:val="22"/>
                    </w:rPr>
                    <w:t>Наименование тем (разделов) дисциплины</w:t>
                  </w:r>
                </w:p>
              </w:tc>
              <w:tc>
                <w:tcPr>
                  <w:tcW w:w="4658" w:type="dxa"/>
                </w:tcPr>
                <w:p w14:paraId="2FDA8733" w14:textId="77777777" w:rsidR="009515DB" w:rsidRPr="00B942F0" w:rsidRDefault="009515DB" w:rsidP="009515DB">
                  <w:pPr>
                    <w:keepNext/>
                    <w:jc w:val="both"/>
                    <w:rPr>
                      <w:b/>
                      <w:sz w:val="22"/>
                      <w:szCs w:val="22"/>
                    </w:rPr>
                  </w:pPr>
                  <w:r w:rsidRPr="00B942F0">
                    <w:rPr>
                      <w:b/>
                      <w:sz w:val="22"/>
                      <w:szCs w:val="22"/>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55056B3A" w14:textId="77777777" w:rsidR="009515DB" w:rsidRDefault="009515DB" w:rsidP="009515DB">
                  <w:pPr>
                    <w:tabs>
                      <w:tab w:val="left" w:pos="960"/>
                    </w:tabs>
                    <w:rPr>
                      <w:sz w:val="24"/>
                      <w:szCs w:val="24"/>
                    </w:rPr>
                  </w:pPr>
                </w:p>
              </w:tc>
              <w:tc>
                <w:tcPr>
                  <w:tcW w:w="1984" w:type="dxa"/>
                </w:tcPr>
                <w:p w14:paraId="4BEF8209" w14:textId="6D818505" w:rsidR="009515DB" w:rsidRDefault="009515DB" w:rsidP="009515DB">
                  <w:pPr>
                    <w:tabs>
                      <w:tab w:val="left" w:pos="960"/>
                    </w:tabs>
                    <w:rPr>
                      <w:sz w:val="24"/>
                      <w:szCs w:val="24"/>
                    </w:rPr>
                  </w:pPr>
                  <w:r w:rsidRPr="00B942F0">
                    <w:rPr>
                      <w:b/>
                      <w:sz w:val="22"/>
                      <w:szCs w:val="22"/>
                    </w:rPr>
                    <w:t>Формы проведения занятий</w:t>
                  </w:r>
                </w:p>
              </w:tc>
            </w:tr>
            <w:tr w:rsidR="009515DB" w14:paraId="6C14B199" w14:textId="77777777" w:rsidTr="0097784B">
              <w:tc>
                <w:tcPr>
                  <w:tcW w:w="3449" w:type="dxa"/>
                </w:tcPr>
                <w:p w14:paraId="31CC0554" w14:textId="1E7E3D32" w:rsidR="009515DB" w:rsidRDefault="009515DB" w:rsidP="009515DB">
                  <w:pPr>
                    <w:tabs>
                      <w:tab w:val="left" w:pos="960"/>
                    </w:tabs>
                    <w:rPr>
                      <w:sz w:val="24"/>
                      <w:szCs w:val="24"/>
                    </w:rPr>
                  </w:pPr>
                  <w:r w:rsidRPr="00687EF8">
                    <w:rPr>
                      <w:sz w:val="24"/>
                      <w:szCs w:val="24"/>
                    </w:rPr>
                    <w:t>Тема 1. Концептуальные основы международного налогового планирования.</w:t>
                  </w:r>
                </w:p>
              </w:tc>
              <w:tc>
                <w:tcPr>
                  <w:tcW w:w="4658" w:type="dxa"/>
                </w:tcPr>
                <w:p w14:paraId="3819E57A" w14:textId="77777777" w:rsidR="000C5A31" w:rsidRPr="000C5A31" w:rsidRDefault="000C5A31" w:rsidP="000C5A31">
                  <w:pPr>
                    <w:tabs>
                      <w:tab w:val="left" w:pos="960"/>
                    </w:tabs>
                    <w:jc w:val="both"/>
                    <w:rPr>
                      <w:sz w:val="24"/>
                      <w:szCs w:val="24"/>
                    </w:rPr>
                  </w:pPr>
                  <w:r w:rsidRPr="000C5A31">
                    <w:rPr>
                      <w:sz w:val="24"/>
                      <w:szCs w:val="24"/>
                    </w:rPr>
                    <w:t>Цели, задачи и стратегии международного налогового планирования. Базовые понятия международного налогового планирования: управление международными налоговыми рисками; холдинговая структура; налоговый подход к размещению центров прибыли; эффективный налоговый менеджмент и др. Использование основных понятий и концепций международного налогообложения в процессе международного налогового планирования.</w:t>
                  </w:r>
                </w:p>
                <w:p w14:paraId="54854B11" w14:textId="77777777" w:rsidR="000C5A31" w:rsidRPr="000C5A31" w:rsidRDefault="000C5A31" w:rsidP="000C5A31">
                  <w:pPr>
                    <w:tabs>
                      <w:tab w:val="left" w:pos="960"/>
                    </w:tabs>
                    <w:jc w:val="both"/>
                    <w:rPr>
                      <w:sz w:val="24"/>
                      <w:szCs w:val="24"/>
                    </w:rPr>
                  </w:pPr>
                  <w:r w:rsidRPr="000C5A31">
                    <w:rPr>
                      <w:sz w:val="24"/>
                      <w:szCs w:val="24"/>
                    </w:rPr>
                    <w:t>Основные проблемы и подходы к международному налоговому консультированию. Основные этапы развития международного налогового планирования в России.</w:t>
                  </w:r>
                </w:p>
                <w:p w14:paraId="189DAB89" w14:textId="77777777" w:rsidR="000C5A31" w:rsidRPr="000C5A31" w:rsidRDefault="000C5A31" w:rsidP="000C5A31">
                  <w:pPr>
                    <w:tabs>
                      <w:tab w:val="left" w:pos="960"/>
                    </w:tabs>
                    <w:jc w:val="both"/>
                    <w:rPr>
                      <w:sz w:val="24"/>
                      <w:szCs w:val="24"/>
                    </w:rPr>
                  </w:pPr>
                  <w:r w:rsidRPr="000C5A31">
                    <w:rPr>
                      <w:sz w:val="24"/>
                      <w:szCs w:val="24"/>
                    </w:rPr>
                    <w:t>Современная практика применения ограничений международного налогового планирования: обзор деятельности международных организаций, государственных органов различных стран и корпоративных объединений.</w:t>
                  </w:r>
                </w:p>
                <w:p w14:paraId="73CA70DF" w14:textId="77777777" w:rsidR="000C5A31" w:rsidRPr="000C5A31" w:rsidRDefault="000C5A31" w:rsidP="000C5A31">
                  <w:pPr>
                    <w:tabs>
                      <w:tab w:val="left" w:pos="960"/>
                    </w:tabs>
                    <w:jc w:val="both"/>
                    <w:rPr>
                      <w:sz w:val="24"/>
                      <w:szCs w:val="24"/>
                    </w:rPr>
                  </w:pPr>
                  <w:r w:rsidRPr="000C5A31">
                    <w:rPr>
                      <w:sz w:val="24"/>
                      <w:szCs w:val="24"/>
                    </w:rPr>
                    <w:t xml:space="preserve">Коммерческая необходимость для формирования хозяйственных связей как единственное допустимое основание для международного налогового планирования. Учет действующих мер противодействия уклонению от налогообложения при формировании международной налоговой политики компании. Правила «недостаточной капитализации», правила контролируемых иностранных компаний и др. – практические аспекты применения и влияние на налоговые </w:t>
                  </w:r>
                  <w:r w:rsidRPr="000C5A31">
                    <w:rPr>
                      <w:sz w:val="24"/>
                      <w:szCs w:val="24"/>
                    </w:rPr>
                    <w:lastRenderedPageBreak/>
                    <w:t>решения компании. Доктрины, используемые налоговыми органами для борьбы с уклонением от налогообложения: «экономическая сущность»; «превалирование сущности сделки над ее формой»; «деловая цель»; «фиктивная сделка»; «цепь последовательных сделок».</w:t>
                  </w:r>
                </w:p>
                <w:p w14:paraId="165D1BAE" w14:textId="3D9A7D0D" w:rsidR="006E03B7" w:rsidRPr="006E03B7" w:rsidRDefault="006E03B7" w:rsidP="006E03B7">
                  <w:pPr>
                    <w:tabs>
                      <w:tab w:val="left" w:pos="960"/>
                    </w:tabs>
                    <w:rPr>
                      <w:b/>
                      <w:sz w:val="24"/>
                      <w:szCs w:val="24"/>
                    </w:rPr>
                  </w:pPr>
                  <w:r w:rsidRPr="006E03B7">
                    <w:rPr>
                      <w:b/>
                      <w:sz w:val="24"/>
                      <w:szCs w:val="24"/>
                    </w:rPr>
                    <w:t>Р</w:t>
                  </w:r>
                  <w:r w:rsidR="00F42447" w:rsidRPr="006E03B7">
                    <w:rPr>
                      <w:b/>
                      <w:sz w:val="24"/>
                      <w:szCs w:val="24"/>
                    </w:rPr>
                    <w:t>екомендуемые источники</w:t>
                  </w:r>
                </w:p>
                <w:p w14:paraId="3B47B300" w14:textId="4EA5E419" w:rsidR="006E03B7" w:rsidRPr="006E03B7" w:rsidRDefault="006E03B7" w:rsidP="006E03B7">
                  <w:pPr>
                    <w:tabs>
                      <w:tab w:val="left" w:pos="960"/>
                    </w:tabs>
                    <w:rPr>
                      <w:sz w:val="24"/>
                      <w:szCs w:val="24"/>
                    </w:rPr>
                  </w:pPr>
                  <w:r w:rsidRPr="006E03B7">
                    <w:rPr>
                      <w:sz w:val="24"/>
                      <w:szCs w:val="24"/>
                    </w:rPr>
                    <w:t xml:space="preserve">Нормативные акты № 1-4 </w:t>
                  </w:r>
                </w:p>
                <w:p w14:paraId="5AFF9220" w14:textId="77777777" w:rsidR="006E03B7" w:rsidRPr="006E03B7" w:rsidRDefault="006E03B7" w:rsidP="006E03B7">
                  <w:pPr>
                    <w:tabs>
                      <w:tab w:val="left" w:pos="960"/>
                    </w:tabs>
                    <w:rPr>
                      <w:sz w:val="24"/>
                      <w:szCs w:val="24"/>
                    </w:rPr>
                  </w:pPr>
                  <w:r w:rsidRPr="006E03B7">
                    <w:rPr>
                      <w:sz w:val="24"/>
                      <w:szCs w:val="24"/>
                    </w:rPr>
                    <w:t xml:space="preserve">Основная литература №№1-3 </w:t>
                  </w:r>
                </w:p>
                <w:p w14:paraId="215ED88A" w14:textId="1C560907" w:rsidR="006E03B7" w:rsidRPr="006E03B7" w:rsidRDefault="006E03B7" w:rsidP="006E03B7">
                  <w:pPr>
                    <w:tabs>
                      <w:tab w:val="left" w:pos="960"/>
                    </w:tabs>
                    <w:rPr>
                      <w:sz w:val="24"/>
                      <w:szCs w:val="24"/>
                    </w:rPr>
                  </w:pPr>
                  <w:r w:rsidRPr="006E03B7">
                    <w:rPr>
                      <w:sz w:val="24"/>
                      <w:szCs w:val="24"/>
                    </w:rPr>
                    <w:t>Дополнительная литература №</w:t>
                  </w:r>
                  <w:r w:rsidR="00CD6C76">
                    <w:rPr>
                      <w:sz w:val="24"/>
                      <w:szCs w:val="24"/>
                    </w:rPr>
                    <w:t>7</w:t>
                  </w:r>
                  <w:r w:rsidRPr="006E03B7">
                    <w:rPr>
                      <w:sz w:val="24"/>
                      <w:szCs w:val="24"/>
                    </w:rPr>
                    <w:t>,</w:t>
                  </w:r>
                  <w:r w:rsidR="00CD6C76">
                    <w:rPr>
                      <w:sz w:val="24"/>
                      <w:szCs w:val="24"/>
                    </w:rPr>
                    <w:t>8</w:t>
                  </w:r>
                  <w:r w:rsidRPr="006E03B7">
                    <w:rPr>
                      <w:sz w:val="24"/>
                      <w:szCs w:val="24"/>
                    </w:rPr>
                    <w:t xml:space="preserve"> </w:t>
                  </w:r>
                </w:p>
                <w:p w14:paraId="7AF53583" w14:textId="786A63B2" w:rsidR="009515DB" w:rsidRDefault="006E03B7" w:rsidP="006E03B7">
                  <w:pPr>
                    <w:tabs>
                      <w:tab w:val="left" w:pos="960"/>
                    </w:tabs>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76522757"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2C12E62A" w14:textId="4B21F0BD" w:rsidR="0097784B" w:rsidRDefault="0097784B" w:rsidP="009515DB">
                  <w:pPr>
                    <w:tabs>
                      <w:tab w:val="left" w:pos="960"/>
                    </w:tabs>
                    <w:rPr>
                      <w:sz w:val="24"/>
                      <w:szCs w:val="24"/>
                    </w:rPr>
                  </w:pPr>
                </w:p>
              </w:tc>
            </w:tr>
            <w:tr w:rsidR="009515DB" w14:paraId="65E7C061" w14:textId="77777777" w:rsidTr="0097784B">
              <w:tc>
                <w:tcPr>
                  <w:tcW w:w="3449" w:type="dxa"/>
                </w:tcPr>
                <w:p w14:paraId="50E87574" w14:textId="2EDBD67A" w:rsidR="009515DB" w:rsidRDefault="009515DB" w:rsidP="009515DB">
                  <w:pPr>
                    <w:tabs>
                      <w:tab w:val="left" w:pos="960"/>
                    </w:tabs>
                    <w:rPr>
                      <w:sz w:val="24"/>
                      <w:szCs w:val="24"/>
                    </w:rPr>
                  </w:pPr>
                  <w:r w:rsidRPr="00687EF8">
                    <w:rPr>
                      <w:sz w:val="24"/>
                      <w:szCs w:val="24"/>
                    </w:rPr>
                    <w:t>Тема 2. Модели и методы налогового планирования многонациональных компаний и бенефициаров.</w:t>
                  </w:r>
                </w:p>
              </w:tc>
              <w:tc>
                <w:tcPr>
                  <w:tcW w:w="4658" w:type="dxa"/>
                </w:tcPr>
                <w:p w14:paraId="661626E5" w14:textId="77777777" w:rsidR="000C5A31" w:rsidRPr="000C5A31" w:rsidRDefault="000C5A31" w:rsidP="000C5A31">
                  <w:pPr>
                    <w:tabs>
                      <w:tab w:val="left" w:pos="960"/>
                    </w:tabs>
                    <w:jc w:val="both"/>
                    <w:rPr>
                      <w:sz w:val="24"/>
                      <w:szCs w:val="24"/>
                    </w:rPr>
                  </w:pPr>
                  <w:r w:rsidRPr="000C5A31">
                    <w:rPr>
                      <w:sz w:val="24"/>
                      <w:szCs w:val="24"/>
                    </w:rPr>
                    <w:t>Международное налоговое планирование – важная составляющая налоговой стратегии многонациональных компаний и бенефициаров. Задачи специалистов по международному налоговому планированию. Базовые экономические составляющие для определения стратегии многонациональных компаний и бенефициаров в области международного налогового планирования. Выбор уровня «агрессивности». Затратный критерий. Определение последовательности задач: (1) нивелирование существующих рисков, (2) планирование для среднесрочной перспективы, (3) планирование для долгосрочной перспективы. Однократные решения в области международного налогового планирования.</w:t>
                  </w:r>
                </w:p>
                <w:p w14:paraId="7ADF0205" w14:textId="77777777" w:rsidR="000C5A31" w:rsidRPr="000C5A31" w:rsidRDefault="000C5A31" w:rsidP="000C5A31">
                  <w:pPr>
                    <w:tabs>
                      <w:tab w:val="left" w:pos="960"/>
                    </w:tabs>
                    <w:jc w:val="both"/>
                    <w:rPr>
                      <w:sz w:val="24"/>
                      <w:szCs w:val="24"/>
                    </w:rPr>
                  </w:pPr>
                  <w:r w:rsidRPr="000C5A31">
                    <w:rPr>
                      <w:sz w:val="24"/>
                      <w:szCs w:val="24"/>
                    </w:rPr>
                    <w:t xml:space="preserve">Налоговые последствия принятия решения о выборе структуры капитала компании. Сравнительный анализ налоговых последствий и налоговых рисков при принятии решения о выборе 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 Особенности налогообложения доходов от отчуждения определенных видов акций </w:t>
                  </w:r>
                  <w:r w:rsidRPr="000C5A31">
                    <w:rPr>
                      <w:sz w:val="24"/>
                      <w:szCs w:val="24"/>
                    </w:rPr>
                    <w:lastRenderedPageBreak/>
                    <w:t>компаний. Специфика применения норм соглашений об избежании двойного налогообложения в отношении доходов, полученных от отчуждения долей участия в российских обществах с ограниченной ответственностью. Применение соглашений об избежании двойного налогообложения к лицам, не обладающим самостоятельной налоговой правосубъектностью (fiscally transparent entities): партнерства и трасты.</w:t>
                  </w:r>
                </w:p>
                <w:p w14:paraId="585D6A0F" w14:textId="77777777" w:rsidR="000C5A31" w:rsidRPr="000C5A31" w:rsidRDefault="000C5A31" w:rsidP="000C5A31">
                  <w:pPr>
                    <w:tabs>
                      <w:tab w:val="left" w:pos="960"/>
                    </w:tabs>
                    <w:jc w:val="both"/>
                    <w:rPr>
                      <w:sz w:val="24"/>
                      <w:szCs w:val="24"/>
                    </w:rPr>
                  </w:pPr>
                  <w:r w:rsidRPr="000C5A31">
                    <w:rPr>
                      <w:sz w:val="24"/>
                      <w:szCs w:val="24"/>
                    </w:rPr>
                    <w:t>Налоговые риски, связанные с контролем за трансфертным ценообразованием при привлечении заемных ресурсов. Налоговое планирование и налоговые риски трансграничных операций по долговому и заемному финансированию компаний. Налоговое планирование и налоговые риски операций с интеллектуальной собственностью в холдингах.</w:t>
                  </w:r>
                </w:p>
                <w:p w14:paraId="4E9C8378" w14:textId="77777777" w:rsidR="009515DB" w:rsidRDefault="009515DB" w:rsidP="000C5A31">
                  <w:pPr>
                    <w:tabs>
                      <w:tab w:val="left" w:pos="960"/>
                    </w:tabs>
                    <w:jc w:val="both"/>
                    <w:rPr>
                      <w:sz w:val="24"/>
                      <w:szCs w:val="24"/>
                    </w:rPr>
                  </w:pPr>
                </w:p>
                <w:p w14:paraId="656C5EF2" w14:textId="77777777" w:rsidR="006E03B7" w:rsidRPr="006E03B7" w:rsidRDefault="006E03B7" w:rsidP="00EA0BD6">
                  <w:pPr>
                    <w:tabs>
                      <w:tab w:val="left" w:pos="960"/>
                    </w:tabs>
                    <w:rPr>
                      <w:b/>
                      <w:sz w:val="24"/>
                      <w:szCs w:val="24"/>
                    </w:rPr>
                  </w:pPr>
                  <w:r w:rsidRPr="006E03B7">
                    <w:rPr>
                      <w:b/>
                      <w:sz w:val="24"/>
                      <w:szCs w:val="24"/>
                    </w:rPr>
                    <w:t>Рекомендуемые источники</w:t>
                  </w:r>
                </w:p>
                <w:p w14:paraId="09834747" w14:textId="77777777" w:rsidR="006E03B7" w:rsidRPr="006E03B7" w:rsidRDefault="006E03B7" w:rsidP="00EA0BD6">
                  <w:pPr>
                    <w:tabs>
                      <w:tab w:val="left" w:pos="960"/>
                    </w:tabs>
                    <w:rPr>
                      <w:sz w:val="24"/>
                      <w:szCs w:val="24"/>
                    </w:rPr>
                  </w:pPr>
                  <w:r w:rsidRPr="006E03B7">
                    <w:rPr>
                      <w:sz w:val="24"/>
                      <w:szCs w:val="24"/>
                    </w:rPr>
                    <w:t xml:space="preserve">Нормативные акты № 1-4 </w:t>
                  </w:r>
                </w:p>
                <w:p w14:paraId="0C522EB6" w14:textId="77777777" w:rsidR="006E03B7" w:rsidRPr="006E03B7" w:rsidRDefault="006E03B7" w:rsidP="00EA0BD6">
                  <w:pPr>
                    <w:tabs>
                      <w:tab w:val="left" w:pos="960"/>
                    </w:tabs>
                    <w:rPr>
                      <w:sz w:val="24"/>
                      <w:szCs w:val="24"/>
                    </w:rPr>
                  </w:pPr>
                  <w:r w:rsidRPr="006E03B7">
                    <w:rPr>
                      <w:sz w:val="24"/>
                      <w:szCs w:val="24"/>
                    </w:rPr>
                    <w:t xml:space="preserve">Основная литература №№1-3 </w:t>
                  </w:r>
                </w:p>
                <w:p w14:paraId="00EECF31" w14:textId="3AF62991" w:rsidR="006E03B7" w:rsidRPr="009515DB" w:rsidRDefault="006E03B7" w:rsidP="00CD6C76">
                  <w:pPr>
                    <w:tabs>
                      <w:tab w:val="left" w:pos="960"/>
                    </w:tabs>
                    <w:rPr>
                      <w:sz w:val="24"/>
                      <w:szCs w:val="24"/>
                    </w:rPr>
                  </w:pPr>
                  <w:r w:rsidRPr="006E03B7">
                    <w:rPr>
                      <w:sz w:val="24"/>
                      <w:szCs w:val="24"/>
                    </w:rPr>
                    <w:t>Дополнительная литература №</w:t>
                  </w:r>
                  <w:r w:rsidR="00EA0BD6">
                    <w:rPr>
                      <w:sz w:val="24"/>
                      <w:szCs w:val="24"/>
                    </w:rPr>
                    <w:t xml:space="preserve">№ </w:t>
                  </w:r>
                  <w:r w:rsidR="00CD6C76">
                    <w:rPr>
                      <w:sz w:val="24"/>
                      <w:szCs w:val="24"/>
                    </w:rPr>
                    <w:t>5</w:t>
                  </w:r>
                  <w:r w:rsidR="00EA0BD6">
                    <w:rPr>
                      <w:sz w:val="24"/>
                      <w:szCs w:val="24"/>
                    </w:rPr>
                    <w:t>,</w:t>
                  </w:r>
                  <w:r w:rsidR="00CD6C76">
                    <w:rPr>
                      <w:sz w:val="24"/>
                      <w:szCs w:val="24"/>
                    </w:rPr>
                    <w:t>7,8</w:t>
                  </w:r>
                  <w:r w:rsidR="00EA0BD6">
                    <w:rPr>
                      <w:sz w:val="24"/>
                      <w:szCs w:val="24"/>
                    </w:rPr>
                    <w:t xml:space="preserve"> </w:t>
                  </w: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43EAF6CE"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648F3B6D" w14:textId="701D5142" w:rsidR="0097784B" w:rsidRDefault="0097784B" w:rsidP="009515DB">
                  <w:pPr>
                    <w:tabs>
                      <w:tab w:val="left" w:pos="960"/>
                    </w:tabs>
                    <w:rPr>
                      <w:sz w:val="24"/>
                      <w:szCs w:val="24"/>
                    </w:rPr>
                  </w:pPr>
                </w:p>
              </w:tc>
            </w:tr>
            <w:tr w:rsidR="009515DB" w14:paraId="39F89265" w14:textId="77777777" w:rsidTr="0097784B">
              <w:tc>
                <w:tcPr>
                  <w:tcW w:w="3449" w:type="dxa"/>
                </w:tcPr>
                <w:p w14:paraId="3C64C150" w14:textId="37EE8BA8" w:rsidR="009515DB" w:rsidRDefault="009515DB" w:rsidP="009515DB">
                  <w:pPr>
                    <w:tabs>
                      <w:tab w:val="left" w:pos="960"/>
                    </w:tabs>
                    <w:rPr>
                      <w:sz w:val="24"/>
                      <w:szCs w:val="24"/>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4658" w:type="dxa"/>
                </w:tcPr>
                <w:p w14:paraId="03E4BD51" w14:textId="77777777" w:rsidR="000C5A31" w:rsidRPr="000C5A31" w:rsidRDefault="000C5A31" w:rsidP="000C5A31">
                  <w:pPr>
                    <w:tabs>
                      <w:tab w:val="left" w:pos="960"/>
                    </w:tabs>
                    <w:jc w:val="both"/>
                    <w:rPr>
                      <w:sz w:val="24"/>
                      <w:szCs w:val="24"/>
                    </w:rPr>
                  </w:pPr>
                  <w:r w:rsidRPr="000C5A31">
                    <w:rPr>
                      <w:sz w:val="24"/>
                      <w:szCs w:val="24"/>
                    </w:rPr>
                    <w:t>Типовая налоговая модель многонациональной компаний. Определение налоговой эффективности отдельных элементов многонациональной компаний и/ или отдельных бенефициаров. Прогноз коррекции налоговой эффективности с помощь последовательных налогово-административных мер. Расчет эффективной налоговой ставки и его важнейшие составляющие.</w:t>
                  </w:r>
                </w:p>
                <w:p w14:paraId="793F7316" w14:textId="77777777" w:rsidR="000C5A31" w:rsidRDefault="000C5A31" w:rsidP="000C5A31">
                  <w:pPr>
                    <w:tabs>
                      <w:tab w:val="left" w:pos="960"/>
                    </w:tabs>
                    <w:jc w:val="both"/>
                    <w:rPr>
                      <w:sz w:val="24"/>
                      <w:szCs w:val="24"/>
                    </w:rPr>
                  </w:pPr>
                  <w:r w:rsidRPr="000C5A31">
                    <w:rPr>
                      <w:sz w:val="24"/>
                      <w:szCs w:val="24"/>
                    </w:rPr>
                    <w:t xml:space="preserve">Общие подходы к налоговому моделированию. Налоговое структурирование собственности и акционерного владения. Моделирование внутригрупповых услуг по управлению. Модель для размещения интеллектуальной собственности. Управления финансовыми потоками внутри </w:t>
                  </w:r>
                  <w:r w:rsidRPr="000C5A31">
                    <w:rPr>
                      <w:sz w:val="24"/>
                      <w:szCs w:val="24"/>
                    </w:rPr>
                    <w:lastRenderedPageBreak/>
                    <w:t>группы: финансовая компания, back- to-back финансирование, гибридные инструменты и др.</w:t>
                  </w:r>
                </w:p>
                <w:p w14:paraId="3AD63223" w14:textId="77777777" w:rsidR="00EA0BD6" w:rsidRDefault="00EA0BD6" w:rsidP="000C5A31">
                  <w:pPr>
                    <w:tabs>
                      <w:tab w:val="left" w:pos="960"/>
                    </w:tabs>
                    <w:jc w:val="both"/>
                    <w:rPr>
                      <w:sz w:val="24"/>
                      <w:szCs w:val="24"/>
                    </w:rPr>
                  </w:pPr>
                </w:p>
                <w:p w14:paraId="7BDEA596" w14:textId="77777777" w:rsidR="00EA0BD6" w:rsidRPr="006E03B7" w:rsidRDefault="00EA0BD6" w:rsidP="00EA0BD6">
                  <w:pPr>
                    <w:tabs>
                      <w:tab w:val="left" w:pos="960"/>
                    </w:tabs>
                    <w:rPr>
                      <w:b/>
                      <w:sz w:val="24"/>
                      <w:szCs w:val="24"/>
                    </w:rPr>
                  </w:pPr>
                  <w:r w:rsidRPr="006E03B7">
                    <w:rPr>
                      <w:b/>
                      <w:sz w:val="24"/>
                      <w:szCs w:val="24"/>
                    </w:rPr>
                    <w:t>Рекомендуемые источники</w:t>
                  </w:r>
                </w:p>
                <w:p w14:paraId="278375E3" w14:textId="77777777" w:rsidR="00EA0BD6" w:rsidRPr="006E03B7" w:rsidRDefault="00EA0BD6" w:rsidP="00EA0BD6">
                  <w:pPr>
                    <w:tabs>
                      <w:tab w:val="left" w:pos="960"/>
                    </w:tabs>
                    <w:rPr>
                      <w:sz w:val="24"/>
                      <w:szCs w:val="24"/>
                    </w:rPr>
                  </w:pPr>
                  <w:r w:rsidRPr="006E03B7">
                    <w:rPr>
                      <w:sz w:val="24"/>
                      <w:szCs w:val="24"/>
                    </w:rPr>
                    <w:t xml:space="preserve">Нормативные акты № 1-4 </w:t>
                  </w:r>
                </w:p>
                <w:p w14:paraId="794E4BD2" w14:textId="77777777" w:rsidR="00EA0BD6" w:rsidRPr="006E03B7" w:rsidRDefault="00EA0BD6" w:rsidP="00EA0BD6">
                  <w:pPr>
                    <w:tabs>
                      <w:tab w:val="left" w:pos="960"/>
                    </w:tabs>
                    <w:rPr>
                      <w:sz w:val="24"/>
                      <w:szCs w:val="24"/>
                    </w:rPr>
                  </w:pPr>
                  <w:r w:rsidRPr="006E03B7">
                    <w:rPr>
                      <w:sz w:val="24"/>
                      <w:szCs w:val="24"/>
                    </w:rPr>
                    <w:t xml:space="preserve">Основная литература №№1-3 </w:t>
                  </w:r>
                </w:p>
                <w:p w14:paraId="4BBFA6A2" w14:textId="145E78DD" w:rsidR="00EA0BD6" w:rsidRPr="006E03B7" w:rsidRDefault="00EA0BD6" w:rsidP="00EA0BD6">
                  <w:pPr>
                    <w:tabs>
                      <w:tab w:val="left" w:pos="960"/>
                    </w:tabs>
                    <w:rPr>
                      <w:sz w:val="24"/>
                      <w:szCs w:val="24"/>
                    </w:rPr>
                  </w:pPr>
                  <w:r w:rsidRPr="006E03B7">
                    <w:rPr>
                      <w:sz w:val="24"/>
                      <w:szCs w:val="24"/>
                    </w:rPr>
                    <w:t>Дополнительная литература №</w:t>
                  </w:r>
                  <w:r>
                    <w:rPr>
                      <w:sz w:val="24"/>
                      <w:szCs w:val="24"/>
                    </w:rPr>
                    <w:t xml:space="preserve">№ </w:t>
                  </w:r>
                  <w:r w:rsidR="00CD6C76">
                    <w:rPr>
                      <w:sz w:val="24"/>
                      <w:szCs w:val="24"/>
                    </w:rPr>
                    <w:t>5,7,8</w:t>
                  </w:r>
                  <w:r w:rsidRPr="006E03B7">
                    <w:rPr>
                      <w:sz w:val="24"/>
                      <w:szCs w:val="24"/>
                    </w:rPr>
                    <w:t xml:space="preserve"> </w:t>
                  </w:r>
                </w:p>
                <w:p w14:paraId="0058FEC5" w14:textId="0C2354D1" w:rsidR="009515DB" w:rsidRPr="009515DB" w:rsidRDefault="00EA0BD6" w:rsidP="000C5A31">
                  <w:pPr>
                    <w:tabs>
                      <w:tab w:val="left" w:pos="960"/>
                    </w:tabs>
                    <w:jc w:val="both"/>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5A069038" w14:textId="77777777" w:rsidR="009515DB" w:rsidRDefault="009515DB" w:rsidP="009515DB">
                  <w:pPr>
                    <w:tabs>
                      <w:tab w:val="left" w:pos="960"/>
                    </w:tabs>
                    <w:rPr>
                      <w:sz w:val="24"/>
                    </w:rPr>
                  </w:pPr>
                  <w:r>
                    <w:rPr>
                      <w:sz w:val="24"/>
                    </w:rPr>
                    <w:lastRenderedPageBreak/>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713283D6" w14:textId="2FC33F92" w:rsidR="0097784B" w:rsidRDefault="0097784B" w:rsidP="009515DB">
                  <w:pPr>
                    <w:tabs>
                      <w:tab w:val="left" w:pos="960"/>
                    </w:tabs>
                    <w:rPr>
                      <w:sz w:val="24"/>
                      <w:szCs w:val="24"/>
                    </w:rPr>
                  </w:pPr>
                </w:p>
              </w:tc>
            </w:tr>
            <w:tr w:rsidR="009515DB" w14:paraId="209D62EF" w14:textId="77777777" w:rsidTr="0097784B">
              <w:tc>
                <w:tcPr>
                  <w:tcW w:w="3449" w:type="dxa"/>
                </w:tcPr>
                <w:p w14:paraId="75AE8721" w14:textId="55707A8E" w:rsidR="009515DB" w:rsidRDefault="009515DB" w:rsidP="009515DB">
                  <w:pPr>
                    <w:tabs>
                      <w:tab w:val="left" w:pos="960"/>
                    </w:tabs>
                    <w:rPr>
                      <w:sz w:val="24"/>
                      <w:szCs w:val="24"/>
                    </w:rPr>
                  </w:pPr>
                  <w:r w:rsidRPr="00687EF8">
                    <w:rPr>
                      <w:sz w:val="24"/>
                      <w:szCs w:val="24"/>
                    </w:rPr>
                    <w:t>Тема 4. Анализ факторов, влияющих на выбор юрисдикций при использовании различных моделей налогового планирования многонациональных компаний и бенефициаров.</w:t>
                  </w:r>
                </w:p>
              </w:tc>
              <w:tc>
                <w:tcPr>
                  <w:tcW w:w="4658" w:type="dxa"/>
                </w:tcPr>
                <w:p w14:paraId="5EA64580" w14:textId="77777777" w:rsidR="000C5A31" w:rsidRDefault="000C5A31" w:rsidP="000C5A31">
                  <w:pPr>
                    <w:tabs>
                      <w:tab w:val="left" w:pos="960"/>
                    </w:tabs>
                    <w:jc w:val="both"/>
                    <w:rPr>
                      <w:sz w:val="24"/>
                      <w:szCs w:val="24"/>
                    </w:rPr>
                  </w:pPr>
                  <w:r w:rsidRPr="000C5A31">
                    <w:rPr>
                      <w:sz w:val="24"/>
                      <w:szCs w:val="24"/>
                    </w:rPr>
                    <w:t>Типология юрисдикций для целей международного налогового планирования. Региональные и отраслевые особенности выбора юрисдикций. Подходы к анализу налоговых систем для целей международного налогового планирования.</w:t>
                  </w:r>
                </w:p>
                <w:p w14:paraId="699E3D71" w14:textId="77777777" w:rsidR="00EA0BD6" w:rsidRDefault="00EA0BD6" w:rsidP="000C5A31">
                  <w:pPr>
                    <w:tabs>
                      <w:tab w:val="left" w:pos="960"/>
                    </w:tabs>
                    <w:jc w:val="both"/>
                    <w:rPr>
                      <w:sz w:val="24"/>
                      <w:szCs w:val="24"/>
                    </w:rPr>
                  </w:pPr>
                </w:p>
                <w:p w14:paraId="0DB6DC14" w14:textId="77777777" w:rsidR="00EA0BD6" w:rsidRPr="006E03B7" w:rsidRDefault="00EA0BD6" w:rsidP="00EA0BD6">
                  <w:pPr>
                    <w:tabs>
                      <w:tab w:val="left" w:pos="960"/>
                    </w:tabs>
                    <w:rPr>
                      <w:b/>
                      <w:sz w:val="24"/>
                      <w:szCs w:val="24"/>
                    </w:rPr>
                  </w:pPr>
                  <w:r w:rsidRPr="006E03B7">
                    <w:rPr>
                      <w:b/>
                      <w:sz w:val="24"/>
                      <w:szCs w:val="24"/>
                    </w:rPr>
                    <w:t>Рекомендуемые источники</w:t>
                  </w:r>
                </w:p>
                <w:p w14:paraId="3B25B1B3" w14:textId="77777777" w:rsidR="00EA0BD6" w:rsidRPr="006E03B7" w:rsidRDefault="00EA0BD6" w:rsidP="00EA0BD6">
                  <w:pPr>
                    <w:tabs>
                      <w:tab w:val="left" w:pos="960"/>
                    </w:tabs>
                    <w:rPr>
                      <w:sz w:val="24"/>
                      <w:szCs w:val="24"/>
                    </w:rPr>
                  </w:pPr>
                  <w:r w:rsidRPr="006E03B7">
                    <w:rPr>
                      <w:sz w:val="24"/>
                      <w:szCs w:val="24"/>
                    </w:rPr>
                    <w:t xml:space="preserve">Нормативные акты № 1-4 </w:t>
                  </w:r>
                </w:p>
                <w:p w14:paraId="301EEFFA" w14:textId="77777777" w:rsidR="00EA0BD6" w:rsidRPr="006E03B7" w:rsidRDefault="00EA0BD6" w:rsidP="00EA0BD6">
                  <w:pPr>
                    <w:tabs>
                      <w:tab w:val="left" w:pos="960"/>
                    </w:tabs>
                    <w:rPr>
                      <w:sz w:val="24"/>
                      <w:szCs w:val="24"/>
                    </w:rPr>
                  </w:pPr>
                  <w:r w:rsidRPr="006E03B7">
                    <w:rPr>
                      <w:sz w:val="24"/>
                      <w:szCs w:val="24"/>
                    </w:rPr>
                    <w:t xml:space="preserve">Основная литература №№1-3 </w:t>
                  </w:r>
                </w:p>
                <w:p w14:paraId="2DE91C65" w14:textId="0C14558F" w:rsidR="00EA0BD6" w:rsidRPr="006E03B7" w:rsidRDefault="00EA0BD6" w:rsidP="00EA0BD6">
                  <w:pPr>
                    <w:tabs>
                      <w:tab w:val="left" w:pos="960"/>
                    </w:tabs>
                    <w:rPr>
                      <w:sz w:val="24"/>
                      <w:szCs w:val="24"/>
                    </w:rPr>
                  </w:pPr>
                  <w:r w:rsidRPr="006E03B7">
                    <w:rPr>
                      <w:sz w:val="24"/>
                      <w:szCs w:val="24"/>
                    </w:rPr>
                    <w:t>Дополнительная литература №</w:t>
                  </w:r>
                  <w:r>
                    <w:rPr>
                      <w:sz w:val="24"/>
                      <w:szCs w:val="24"/>
                    </w:rPr>
                    <w:t xml:space="preserve">№ </w:t>
                  </w:r>
                  <w:r w:rsidR="00CD6C76">
                    <w:rPr>
                      <w:sz w:val="24"/>
                      <w:szCs w:val="24"/>
                    </w:rPr>
                    <w:t>4</w:t>
                  </w:r>
                  <w:r>
                    <w:rPr>
                      <w:sz w:val="24"/>
                      <w:szCs w:val="24"/>
                    </w:rPr>
                    <w:t xml:space="preserve">, </w:t>
                  </w:r>
                  <w:r w:rsidR="00CD6C76">
                    <w:rPr>
                      <w:sz w:val="24"/>
                      <w:szCs w:val="24"/>
                    </w:rPr>
                    <w:t>6</w:t>
                  </w:r>
                  <w:r>
                    <w:rPr>
                      <w:sz w:val="24"/>
                      <w:szCs w:val="24"/>
                    </w:rPr>
                    <w:t>-</w:t>
                  </w:r>
                  <w:r w:rsidR="00CD6C76">
                    <w:rPr>
                      <w:sz w:val="24"/>
                      <w:szCs w:val="24"/>
                    </w:rPr>
                    <w:t>8</w:t>
                  </w:r>
                  <w:r>
                    <w:rPr>
                      <w:sz w:val="24"/>
                      <w:szCs w:val="24"/>
                    </w:rPr>
                    <w:t xml:space="preserve"> </w:t>
                  </w:r>
                </w:p>
                <w:p w14:paraId="4382F10D" w14:textId="711E0165" w:rsidR="009515DB" w:rsidRPr="000C5A31" w:rsidRDefault="00EA0BD6" w:rsidP="00EA0BD6">
                  <w:pPr>
                    <w:tabs>
                      <w:tab w:val="left" w:pos="960"/>
                    </w:tabs>
                    <w:rPr>
                      <w:sz w:val="24"/>
                      <w:szCs w:val="24"/>
                    </w:rPr>
                  </w:pPr>
                  <w:r w:rsidRPr="006E03B7">
                    <w:rPr>
                      <w:sz w:val="24"/>
                      <w:szCs w:val="24"/>
                    </w:rPr>
                    <w:t>Ресурсы информационно телекоммуникационной сети «Интернет» №1-</w:t>
                  </w:r>
                  <w:r>
                    <w:rPr>
                      <w:sz w:val="24"/>
                      <w:szCs w:val="24"/>
                    </w:rPr>
                    <w:t>1</w:t>
                  </w:r>
                  <w:r w:rsidR="00CD6C76">
                    <w:rPr>
                      <w:sz w:val="24"/>
                      <w:szCs w:val="24"/>
                    </w:rPr>
                    <w:t>4</w:t>
                  </w:r>
                </w:p>
              </w:tc>
              <w:tc>
                <w:tcPr>
                  <w:tcW w:w="1984" w:type="dxa"/>
                </w:tcPr>
                <w:p w14:paraId="69ACFC50" w14:textId="77777777" w:rsidR="009515DB" w:rsidRDefault="009515DB" w:rsidP="009515DB">
                  <w:pPr>
                    <w:tabs>
                      <w:tab w:val="left" w:pos="960"/>
                    </w:tabs>
                    <w:rPr>
                      <w:sz w:val="24"/>
                    </w:rPr>
                  </w:pPr>
                  <w:r>
                    <w:rPr>
                      <w:sz w:val="24"/>
                    </w:rPr>
                    <w:t xml:space="preserve">Опрос </w:t>
                  </w:r>
                  <w:r>
                    <w:rPr>
                      <w:spacing w:val="-1"/>
                      <w:sz w:val="24"/>
                    </w:rPr>
                    <w:t>студентов.</w:t>
                  </w:r>
                  <w:r>
                    <w:rPr>
                      <w:spacing w:val="-57"/>
                      <w:sz w:val="24"/>
                    </w:rPr>
                    <w:t xml:space="preserve"> </w:t>
                  </w:r>
                  <w:r>
                    <w:rPr>
                      <w:sz w:val="24"/>
                    </w:rPr>
                    <w:t xml:space="preserve">Дискуссия </w:t>
                  </w:r>
                  <w:r>
                    <w:rPr>
                      <w:spacing w:val="-1"/>
                      <w:sz w:val="24"/>
                    </w:rPr>
                    <w:t>по</w:t>
                  </w:r>
                  <w:r>
                    <w:rPr>
                      <w:spacing w:val="-57"/>
                      <w:sz w:val="24"/>
                    </w:rPr>
                    <w:t xml:space="preserve"> </w:t>
                  </w:r>
                  <w:r>
                    <w:rPr>
                      <w:sz w:val="24"/>
                    </w:rPr>
                    <w:t>представленным</w:t>
                  </w:r>
                  <w:r>
                    <w:rPr>
                      <w:spacing w:val="1"/>
                      <w:sz w:val="24"/>
                    </w:rPr>
                    <w:t xml:space="preserve"> </w:t>
                  </w:r>
                  <w:r>
                    <w:rPr>
                      <w:sz w:val="24"/>
                    </w:rPr>
                    <w:t>научным</w:t>
                  </w:r>
                  <w:r>
                    <w:rPr>
                      <w:spacing w:val="24"/>
                      <w:sz w:val="24"/>
                    </w:rPr>
                    <w:t xml:space="preserve"> </w:t>
                  </w:r>
                  <w:r>
                    <w:rPr>
                      <w:sz w:val="24"/>
                    </w:rPr>
                    <w:t>докладам.</w:t>
                  </w:r>
                  <w:r>
                    <w:rPr>
                      <w:spacing w:val="-57"/>
                      <w:sz w:val="24"/>
                    </w:rPr>
                    <w:t xml:space="preserve"> </w:t>
                  </w:r>
                  <w:r>
                    <w:rPr>
                      <w:sz w:val="24"/>
                    </w:rPr>
                    <w:t>Обсуждение</w:t>
                  </w:r>
                  <w:r>
                    <w:rPr>
                      <w:spacing w:val="1"/>
                      <w:sz w:val="24"/>
                    </w:rPr>
                    <w:t xml:space="preserve"> </w:t>
                  </w:r>
                  <w:r>
                    <w:rPr>
                      <w:sz w:val="24"/>
                    </w:rPr>
                    <w:t>презентаций</w:t>
                  </w:r>
                  <w:r>
                    <w:rPr>
                      <w:sz w:val="24"/>
                    </w:rPr>
                    <w:tab/>
                  </w:r>
                  <w:r>
                    <w:rPr>
                      <w:spacing w:val="-3"/>
                      <w:sz w:val="24"/>
                    </w:rPr>
                    <w:t>по</w:t>
                  </w:r>
                  <w:r>
                    <w:rPr>
                      <w:spacing w:val="-57"/>
                      <w:sz w:val="24"/>
                    </w:rPr>
                    <w:t xml:space="preserve"> </w:t>
                  </w:r>
                  <w:r>
                    <w:rPr>
                      <w:sz w:val="24"/>
                    </w:rPr>
                    <w:t>темам</w:t>
                  </w:r>
                  <w:r>
                    <w:rPr>
                      <w:spacing w:val="-2"/>
                      <w:sz w:val="24"/>
                    </w:rPr>
                    <w:t xml:space="preserve"> </w:t>
                  </w:r>
                  <w:r>
                    <w:rPr>
                      <w:sz w:val="24"/>
                    </w:rPr>
                    <w:t>докладов.</w:t>
                  </w:r>
                </w:p>
                <w:p w14:paraId="11666780" w14:textId="664621FF" w:rsidR="0097784B" w:rsidRDefault="0097784B" w:rsidP="009515DB">
                  <w:pPr>
                    <w:tabs>
                      <w:tab w:val="left" w:pos="960"/>
                    </w:tabs>
                    <w:rPr>
                      <w:sz w:val="24"/>
                      <w:szCs w:val="24"/>
                    </w:rPr>
                  </w:pPr>
                </w:p>
              </w:tc>
            </w:tr>
          </w:tbl>
          <w:p w14:paraId="6A878C67" w14:textId="075EEA15" w:rsidR="009515DB" w:rsidRPr="009515DB" w:rsidRDefault="009515DB" w:rsidP="009515DB">
            <w:pPr>
              <w:tabs>
                <w:tab w:val="left" w:pos="960"/>
              </w:tabs>
              <w:rPr>
                <w:sz w:val="24"/>
                <w:szCs w:val="24"/>
              </w:rPr>
            </w:pPr>
          </w:p>
        </w:tc>
      </w:tr>
      <w:bookmarkEnd w:id="3"/>
    </w:tbl>
    <w:p w14:paraId="6EB893CC" w14:textId="77777777" w:rsidR="00D10B7D" w:rsidRDefault="00D10B7D" w:rsidP="00F95658">
      <w:pPr>
        <w:ind w:firstLine="709"/>
        <w:jc w:val="both"/>
        <w:rPr>
          <w:b/>
          <w:bCs/>
          <w:sz w:val="28"/>
          <w:szCs w:val="28"/>
        </w:rPr>
      </w:pPr>
    </w:p>
    <w:p w14:paraId="5ACC5A46" w14:textId="50ABED39"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CB02597" w14:textId="2863A187"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138788F" w14:textId="1ED3C66D" w:rsidR="00032DEB" w:rsidRPr="00F36684" w:rsidRDefault="00032DEB" w:rsidP="00032DEB">
      <w:pPr>
        <w:ind w:firstLine="709"/>
        <w:jc w:val="both"/>
        <w:rPr>
          <w:b/>
          <w:sz w:val="28"/>
          <w:szCs w:val="28"/>
        </w:rPr>
      </w:pPr>
      <w:r>
        <w:rPr>
          <w:sz w:val="28"/>
          <w:szCs w:val="28"/>
        </w:rPr>
        <w:t xml:space="preserve">                                                                                                                    </w:t>
      </w:r>
      <w:r w:rsidRPr="005532E3">
        <w:rPr>
          <w:sz w:val="28"/>
          <w:szCs w:val="28"/>
        </w:rPr>
        <w:t xml:space="preserve">Таблица </w:t>
      </w:r>
      <w:r>
        <w:rPr>
          <w:sz w:val="28"/>
          <w:szCs w:val="28"/>
        </w:rPr>
        <w:t>4</w:t>
      </w:r>
    </w:p>
    <w:tbl>
      <w:tblPr>
        <w:tblpPr w:leftFromText="180" w:rightFromText="180" w:vertAnchor="text" w:horzAnchor="margin" w:tblpY="8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704BC" w:rsidRPr="0019254E" w14:paraId="21591EB2" w14:textId="77777777" w:rsidTr="00C704BC">
        <w:tc>
          <w:tcPr>
            <w:tcW w:w="1266" w:type="pct"/>
            <w:shd w:val="clear" w:color="auto" w:fill="auto"/>
          </w:tcPr>
          <w:p w14:paraId="7C98CDFF" w14:textId="77777777" w:rsidR="00C704BC" w:rsidRPr="0019254E" w:rsidRDefault="00C704BC" w:rsidP="00C704BC">
            <w:pPr>
              <w:keepNext/>
              <w:jc w:val="both"/>
              <w:rPr>
                <w:sz w:val="21"/>
                <w:szCs w:val="21"/>
              </w:rPr>
            </w:pPr>
            <w:r w:rsidRPr="0019254E">
              <w:rPr>
                <w:b/>
                <w:sz w:val="21"/>
                <w:szCs w:val="21"/>
              </w:rPr>
              <w:t>Наименование тем (разделов) дисциплины</w:t>
            </w:r>
          </w:p>
        </w:tc>
        <w:tc>
          <w:tcPr>
            <w:tcW w:w="2000" w:type="pct"/>
            <w:shd w:val="clear" w:color="auto" w:fill="auto"/>
          </w:tcPr>
          <w:p w14:paraId="0D23A6ED" w14:textId="77777777" w:rsidR="00C704BC" w:rsidRPr="0019254E" w:rsidRDefault="00C704BC" w:rsidP="00C704BC">
            <w:pPr>
              <w:keepNext/>
              <w:ind w:firstLine="709"/>
              <w:jc w:val="both"/>
              <w:rPr>
                <w:b/>
                <w:sz w:val="21"/>
                <w:szCs w:val="21"/>
              </w:rPr>
            </w:pPr>
            <w:r w:rsidRPr="0019254E">
              <w:rPr>
                <w:b/>
                <w:sz w:val="21"/>
                <w:szCs w:val="21"/>
              </w:rPr>
              <w:t xml:space="preserve">Перечень вопросов, отводимых на самостоятельное освоение </w:t>
            </w:r>
          </w:p>
        </w:tc>
        <w:tc>
          <w:tcPr>
            <w:tcW w:w="1734" w:type="pct"/>
          </w:tcPr>
          <w:p w14:paraId="2BC78C2B" w14:textId="77777777" w:rsidR="00C704BC" w:rsidRPr="0019254E" w:rsidRDefault="00C704BC" w:rsidP="00C704BC">
            <w:pPr>
              <w:keepNext/>
              <w:jc w:val="both"/>
              <w:rPr>
                <w:b/>
                <w:sz w:val="21"/>
                <w:szCs w:val="21"/>
              </w:rPr>
            </w:pPr>
            <w:r w:rsidRPr="0019254E">
              <w:rPr>
                <w:b/>
                <w:sz w:val="21"/>
                <w:szCs w:val="21"/>
              </w:rPr>
              <w:t>Формы внеаудиторной самостоятельной работы</w:t>
            </w:r>
          </w:p>
        </w:tc>
      </w:tr>
      <w:tr w:rsidR="00C704BC" w:rsidRPr="0019254E" w14:paraId="67579131" w14:textId="77777777" w:rsidTr="00C704BC">
        <w:tc>
          <w:tcPr>
            <w:tcW w:w="1266" w:type="pct"/>
            <w:shd w:val="clear" w:color="auto" w:fill="auto"/>
          </w:tcPr>
          <w:p w14:paraId="72FB5AAB" w14:textId="77777777" w:rsidR="00C704BC" w:rsidRPr="0019254E" w:rsidRDefault="00C704BC" w:rsidP="00C704BC">
            <w:pPr>
              <w:keepNext/>
              <w:rPr>
                <w:sz w:val="21"/>
                <w:szCs w:val="21"/>
              </w:rPr>
            </w:pPr>
            <w:r w:rsidRPr="00687EF8">
              <w:rPr>
                <w:sz w:val="24"/>
                <w:szCs w:val="24"/>
              </w:rPr>
              <w:t>Тема 1. Концептуальные основы международного налогового планирования.</w:t>
            </w:r>
          </w:p>
        </w:tc>
        <w:tc>
          <w:tcPr>
            <w:tcW w:w="2000" w:type="pct"/>
            <w:shd w:val="clear" w:color="auto" w:fill="auto"/>
          </w:tcPr>
          <w:p w14:paraId="2FD24151" w14:textId="77777777" w:rsidR="00C704BC" w:rsidRPr="000C5A31" w:rsidRDefault="00C704BC" w:rsidP="00C704BC">
            <w:pPr>
              <w:tabs>
                <w:tab w:val="left" w:pos="960"/>
              </w:tabs>
              <w:jc w:val="both"/>
              <w:rPr>
                <w:sz w:val="24"/>
                <w:szCs w:val="24"/>
              </w:rPr>
            </w:pPr>
            <w:r w:rsidRPr="000C5A31">
              <w:rPr>
                <w:sz w:val="24"/>
                <w:szCs w:val="24"/>
              </w:rPr>
              <w:t xml:space="preserve">Национальные концепции предотвращения злоупотребления льготами, предоставляемыми соглашениями об избежании двойного налогообложения и предотвращении уклонения от уплаты налогов в отношении налогов на доходы и капитал. Специальные механизмы предотвращения злоупотребления льготами, предоставляемыми соглашениями об избежании двойного налогообложения, предусмотренные </w:t>
            </w:r>
            <w:r w:rsidRPr="000C5A31">
              <w:rPr>
                <w:sz w:val="24"/>
                <w:szCs w:val="24"/>
              </w:rPr>
              <w:lastRenderedPageBreak/>
              <w:t>в самих соглашениях.</w:t>
            </w:r>
          </w:p>
          <w:p w14:paraId="3020892F" w14:textId="77777777" w:rsidR="00C704BC" w:rsidRPr="000C5A31" w:rsidRDefault="00C704BC" w:rsidP="00C704BC">
            <w:pPr>
              <w:tabs>
                <w:tab w:val="left" w:pos="960"/>
              </w:tabs>
              <w:jc w:val="both"/>
              <w:rPr>
                <w:sz w:val="24"/>
                <w:szCs w:val="24"/>
              </w:rPr>
            </w:pPr>
          </w:p>
        </w:tc>
        <w:tc>
          <w:tcPr>
            <w:tcW w:w="1734" w:type="pct"/>
          </w:tcPr>
          <w:p w14:paraId="6B3B91DC" w14:textId="29978B6D" w:rsidR="00C704BC" w:rsidRPr="0019254E" w:rsidRDefault="00C704BC" w:rsidP="00C704BC">
            <w:pPr>
              <w:keepNext/>
              <w:jc w:val="both"/>
              <w:rPr>
                <w:b/>
                <w:sz w:val="21"/>
                <w:szCs w:val="21"/>
              </w:rPr>
            </w:pPr>
            <w:r w:rsidRPr="005E4497">
              <w:rPr>
                <w:sz w:val="24"/>
              </w:rPr>
              <w:lastRenderedPageBreak/>
              <w:t>Работа с учебной литературой, нормативными документами, текстом</w:t>
            </w:r>
            <w:r w:rsidRPr="005E4497">
              <w:rPr>
                <w:sz w:val="24"/>
              </w:rPr>
              <w:tab/>
              <w:t>лекций,</w:t>
            </w:r>
            <w:r>
              <w:rPr>
                <w:sz w:val="24"/>
              </w:rPr>
              <w:t xml:space="preserve"> </w:t>
            </w:r>
            <w:r w:rsidRPr="005E4497">
              <w:rPr>
                <w:sz w:val="24"/>
              </w:rPr>
              <w:t>СПС</w:t>
            </w:r>
            <w:r>
              <w:rPr>
                <w:sz w:val="24"/>
              </w:rPr>
              <w:t xml:space="preserve"> </w:t>
            </w:r>
            <w:r w:rsidRPr="005E4497">
              <w:rPr>
                <w:sz w:val="24"/>
              </w:rPr>
              <w:t>Консультант+, Материалами ОЭСР и IBFD, подготовка по вопросам плана семинарского занятия</w:t>
            </w:r>
            <w:r w:rsidR="00DB7085">
              <w:rPr>
                <w:sz w:val="24"/>
              </w:rPr>
              <w:t>,  подготовка и выполнение контрольной</w:t>
            </w:r>
            <w:r w:rsidR="00DB7085">
              <w:rPr>
                <w:spacing w:val="-4"/>
                <w:sz w:val="24"/>
              </w:rPr>
              <w:t xml:space="preserve"> </w:t>
            </w:r>
            <w:r w:rsidR="00DB7085">
              <w:rPr>
                <w:sz w:val="24"/>
              </w:rPr>
              <w:t>работы</w:t>
            </w:r>
          </w:p>
        </w:tc>
      </w:tr>
      <w:tr w:rsidR="00C704BC" w:rsidRPr="0019254E" w14:paraId="0EE585D6" w14:textId="77777777" w:rsidTr="00C704BC">
        <w:tc>
          <w:tcPr>
            <w:tcW w:w="1266" w:type="pct"/>
            <w:shd w:val="clear" w:color="auto" w:fill="auto"/>
          </w:tcPr>
          <w:p w14:paraId="2569F0C6" w14:textId="77777777" w:rsidR="00C704BC" w:rsidRPr="0019254E" w:rsidRDefault="00C704BC" w:rsidP="00C704BC">
            <w:pPr>
              <w:keepNext/>
              <w:rPr>
                <w:sz w:val="21"/>
                <w:szCs w:val="21"/>
              </w:rPr>
            </w:pPr>
            <w:r w:rsidRPr="00687EF8">
              <w:rPr>
                <w:sz w:val="24"/>
                <w:szCs w:val="24"/>
              </w:rPr>
              <w:t>Тема 2. Модели и методы налогового планирования многонациональных компаний и бенефициаров.</w:t>
            </w:r>
          </w:p>
        </w:tc>
        <w:tc>
          <w:tcPr>
            <w:tcW w:w="2000" w:type="pct"/>
            <w:shd w:val="clear" w:color="auto" w:fill="auto"/>
          </w:tcPr>
          <w:p w14:paraId="6C46ABF3" w14:textId="77777777" w:rsidR="00C704BC" w:rsidRPr="000C5A31" w:rsidRDefault="00C704BC" w:rsidP="00C704BC">
            <w:pPr>
              <w:tabs>
                <w:tab w:val="left" w:pos="960"/>
              </w:tabs>
              <w:jc w:val="both"/>
              <w:rPr>
                <w:sz w:val="24"/>
                <w:szCs w:val="24"/>
              </w:rPr>
            </w:pPr>
            <w:r w:rsidRPr="000C5A31">
              <w:rPr>
                <w:sz w:val="24"/>
                <w:szCs w:val="24"/>
              </w:rPr>
              <w:t>Налогообложение доходов от использования и отчуждения движимого имущества. Особенности налогообложения доходов от использования и отчуждения движимого имущества, относящегося к постоянному представительству иностранной организации.</w:t>
            </w:r>
          </w:p>
          <w:p w14:paraId="6E3F892D" w14:textId="77777777" w:rsidR="00C704BC" w:rsidRPr="000C5A31" w:rsidRDefault="00C704BC" w:rsidP="00C704BC">
            <w:pPr>
              <w:tabs>
                <w:tab w:val="left" w:pos="960"/>
              </w:tabs>
              <w:jc w:val="both"/>
              <w:rPr>
                <w:sz w:val="24"/>
                <w:szCs w:val="24"/>
              </w:rPr>
            </w:pPr>
          </w:p>
        </w:tc>
        <w:tc>
          <w:tcPr>
            <w:tcW w:w="1734" w:type="pct"/>
          </w:tcPr>
          <w:p w14:paraId="167E85F3" w14:textId="0A2EA9BC" w:rsidR="00C704BC" w:rsidRPr="0019254E" w:rsidRDefault="00C704BC" w:rsidP="00C704BC">
            <w:pPr>
              <w:keepNext/>
              <w:jc w:val="both"/>
              <w:rPr>
                <w:b/>
                <w:sz w:val="21"/>
                <w:szCs w:val="21"/>
              </w:rPr>
            </w:pPr>
            <w:r>
              <w:rPr>
                <w:sz w:val="24"/>
              </w:rPr>
              <w:t>Работа</w:t>
            </w:r>
            <w:r>
              <w:rPr>
                <w:spacing w:val="1"/>
                <w:sz w:val="24"/>
              </w:rPr>
              <w:t xml:space="preserve"> </w:t>
            </w:r>
            <w:r>
              <w:rPr>
                <w:sz w:val="24"/>
              </w:rPr>
              <w:t>с</w:t>
            </w:r>
            <w:r>
              <w:rPr>
                <w:spacing w:val="1"/>
                <w:sz w:val="24"/>
              </w:rPr>
              <w:t xml:space="preserve"> </w:t>
            </w:r>
            <w:r>
              <w:rPr>
                <w:sz w:val="24"/>
              </w:rPr>
              <w:t>учебной</w:t>
            </w:r>
            <w:r>
              <w:rPr>
                <w:spacing w:val="1"/>
                <w:sz w:val="24"/>
              </w:rPr>
              <w:t xml:space="preserve"> </w:t>
            </w:r>
            <w:r>
              <w:rPr>
                <w:sz w:val="24"/>
              </w:rPr>
              <w:t>литературой,</w:t>
            </w:r>
            <w:r>
              <w:rPr>
                <w:spacing w:val="-57"/>
                <w:sz w:val="24"/>
              </w:rPr>
              <w:t xml:space="preserve"> </w:t>
            </w:r>
            <w:r>
              <w:rPr>
                <w:sz w:val="24"/>
              </w:rPr>
              <w:t>изучение и анализ данных ФНС</w:t>
            </w:r>
            <w:r>
              <w:rPr>
                <w:spacing w:val="1"/>
                <w:sz w:val="24"/>
              </w:rPr>
              <w:t xml:space="preserve"> </w:t>
            </w:r>
            <w:r>
              <w:rPr>
                <w:sz w:val="24"/>
              </w:rPr>
              <w:t>России,</w:t>
            </w:r>
            <w:r>
              <w:rPr>
                <w:spacing w:val="1"/>
                <w:sz w:val="24"/>
              </w:rPr>
              <w:t xml:space="preserve"> </w:t>
            </w:r>
            <w:r>
              <w:rPr>
                <w:sz w:val="24"/>
              </w:rPr>
              <w:t>материалов</w:t>
            </w:r>
            <w:r>
              <w:rPr>
                <w:spacing w:val="1"/>
                <w:sz w:val="24"/>
              </w:rPr>
              <w:t xml:space="preserve"> </w:t>
            </w:r>
            <w:r>
              <w:rPr>
                <w:sz w:val="24"/>
              </w:rPr>
              <w:t>ОЭСР</w:t>
            </w:r>
            <w:r>
              <w:rPr>
                <w:spacing w:val="1"/>
                <w:sz w:val="24"/>
              </w:rPr>
              <w:t xml:space="preserve"> </w:t>
            </w:r>
            <w:r>
              <w:rPr>
                <w:sz w:val="24"/>
              </w:rPr>
              <w:t>и</w:t>
            </w:r>
            <w:r>
              <w:rPr>
                <w:spacing w:val="1"/>
                <w:sz w:val="24"/>
              </w:rPr>
              <w:t xml:space="preserve"> </w:t>
            </w:r>
            <w:r>
              <w:rPr>
                <w:sz w:val="24"/>
              </w:rPr>
              <w:t>IBFD,</w:t>
            </w:r>
            <w:r>
              <w:rPr>
                <w:spacing w:val="1"/>
                <w:sz w:val="24"/>
              </w:rPr>
              <w:t xml:space="preserve"> </w:t>
            </w:r>
            <w:r>
              <w:rPr>
                <w:sz w:val="24"/>
              </w:rPr>
              <w:t>изучение</w:t>
            </w:r>
            <w:r>
              <w:rPr>
                <w:spacing w:val="1"/>
                <w:sz w:val="24"/>
              </w:rPr>
              <w:t xml:space="preserve"> </w:t>
            </w:r>
            <w:r>
              <w:rPr>
                <w:sz w:val="24"/>
              </w:rPr>
              <w:t>периодических</w:t>
            </w:r>
            <w:r>
              <w:rPr>
                <w:spacing w:val="1"/>
                <w:sz w:val="24"/>
              </w:rPr>
              <w:t xml:space="preserve"> </w:t>
            </w:r>
            <w:r>
              <w:rPr>
                <w:sz w:val="24"/>
              </w:rPr>
              <w:t>источников</w:t>
            </w:r>
            <w:r>
              <w:rPr>
                <w:spacing w:val="1"/>
                <w:sz w:val="24"/>
              </w:rPr>
              <w:t xml:space="preserve"> </w:t>
            </w:r>
            <w:r>
              <w:rPr>
                <w:sz w:val="24"/>
              </w:rPr>
              <w:t>и</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ресурсов</w:t>
            </w:r>
            <w:r>
              <w:rPr>
                <w:spacing w:val="1"/>
                <w:sz w:val="24"/>
              </w:rPr>
              <w:t xml:space="preserve"> </w:t>
            </w:r>
            <w:r>
              <w:rPr>
                <w:sz w:val="24"/>
              </w:rPr>
              <w:t>по</w:t>
            </w:r>
            <w:r>
              <w:rPr>
                <w:spacing w:val="1"/>
                <w:sz w:val="24"/>
              </w:rPr>
              <w:t xml:space="preserve"> </w:t>
            </w:r>
            <w:r>
              <w:rPr>
                <w:sz w:val="24"/>
              </w:rPr>
              <w:t>проблеме,</w:t>
            </w:r>
            <w:r>
              <w:rPr>
                <w:spacing w:val="1"/>
                <w:sz w:val="24"/>
              </w:rPr>
              <w:t xml:space="preserve"> </w:t>
            </w:r>
            <w:r>
              <w:rPr>
                <w:sz w:val="24"/>
              </w:rPr>
              <w:t>подготовка</w:t>
            </w:r>
            <w:r>
              <w:rPr>
                <w:sz w:val="24"/>
              </w:rPr>
              <w:tab/>
            </w:r>
            <w:r>
              <w:rPr>
                <w:sz w:val="24"/>
              </w:rPr>
              <w:tab/>
            </w:r>
            <w:r>
              <w:rPr>
                <w:spacing w:val="-1"/>
                <w:sz w:val="24"/>
              </w:rPr>
              <w:t>тезисов</w:t>
            </w:r>
            <w:r>
              <w:rPr>
                <w:spacing w:val="-58"/>
                <w:sz w:val="24"/>
              </w:rPr>
              <w:t xml:space="preserve"> </w:t>
            </w:r>
            <w:r>
              <w:rPr>
                <w:sz w:val="24"/>
              </w:rPr>
              <w:t>выступления,</w:t>
            </w:r>
            <w:r>
              <w:rPr>
                <w:sz w:val="24"/>
              </w:rPr>
              <w:tab/>
            </w:r>
            <w:r>
              <w:rPr>
                <w:spacing w:val="-1"/>
                <w:sz w:val="24"/>
              </w:rPr>
              <w:t>презентации,</w:t>
            </w:r>
            <w:r>
              <w:rPr>
                <w:spacing w:val="-58"/>
                <w:sz w:val="24"/>
              </w:rPr>
              <w:t xml:space="preserve"> </w:t>
            </w:r>
            <w:r>
              <w:rPr>
                <w:sz w:val="24"/>
              </w:rPr>
              <w:t>подготовка</w:t>
            </w:r>
            <w:r>
              <w:rPr>
                <w:spacing w:val="1"/>
                <w:sz w:val="24"/>
              </w:rPr>
              <w:t xml:space="preserve"> </w:t>
            </w:r>
            <w:r>
              <w:rPr>
                <w:sz w:val="24"/>
              </w:rPr>
              <w:t>к</w:t>
            </w:r>
            <w:r>
              <w:rPr>
                <w:spacing w:val="1"/>
                <w:sz w:val="24"/>
              </w:rPr>
              <w:t xml:space="preserve"> </w:t>
            </w:r>
            <w:r>
              <w:rPr>
                <w:sz w:val="24"/>
              </w:rPr>
              <w:t>решению</w:t>
            </w:r>
            <w:r>
              <w:rPr>
                <w:spacing w:val="1"/>
                <w:sz w:val="24"/>
              </w:rPr>
              <w:t xml:space="preserve"> </w:t>
            </w:r>
            <w:r>
              <w:rPr>
                <w:sz w:val="24"/>
              </w:rPr>
              <w:t>ситуационных</w:t>
            </w:r>
            <w:r>
              <w:rPr>
                <w:spacing w:val="1"/>
                <w:sz w:val="24"/>
              </w:rPr>
              <w:t xml:space="preserve"> </w:t>
            </w:r>
            <w:r>
              <w:rPr>
                <w:sz w:val="24"/>
              </w:rPr>
              <w:t>заданий</w:t>
            </w:r>
            <w:r w:rsidR="00DB7085">
              <w:rPr>
                <w:sz w:val="24"/>
              </w:rPr>
              <w:t>,  подготовка и выполнение контрольной</w:t>
            </w:r>
            <w:r w:rsidR="00DB7085">
              <w:rPr>
                <w:spacing w:val="-4"/>
                <w:sz w:val="24"/>
              </w:rPr>
              <w:t xml:space="preserve"> </w:t>
            </w:r>
            <w:r w:rsidR="00DB7085">
              <w:rPr>
                <w:sz w:val="24"/>
              </w:rPr>
              <w:t>работы</w:t>
            </w:r>
          </w:p>
        </w:tc>
      </w:tr>
      <w:tr w:rsidR="00C704BC" w:rsidRPr="0019254E" w14:paraId="084FB8DE" w14:textId="77777777" w:rsidTr="00C704BC">
        <w:trPr>
          <w:trHeight w:val="2242"/>
        </w:trPr>
        <w:tc>
          <w:tcPr>
            <w:tcW w:w="1266" w:type="pct"/>
            <w:shd w:val="clear" w:color="auto" w:fill="auto"/>
          </w:tcPr>
          <w:p w14:paraId="164C0BF5" w14:textId="77777777" w:rsidR="00C704BC" w:rsidRPr="0019254E" w:rsidRDefault="00C704BC" w:rsidP="00C704BC">
            <w:pPr>
              <w:keepNext/>
              <w:rPr>
                <w:sz w:val="21"/>
                <w:szCs w:val="21"/>
              </w:rPr>
            </w:pPr>
            <w:r w:rsidRPr="00687EF8">
              <w:rPr>
                <w:sz w:val="24"/>
                <w:szCs w:val="24"/>
              </w:rPr>
              <w:t>Тема 3. Эффективная модель международного налогового планирования многонациональных компаний и бенефициаров.</w:t>
            </w:r>
          </w:p>
        </w:tc>
        <w:tc>
          <w:tcPr>
            <w:tcW w:w="2000" w:type="pct"/>
            <w:shd w:val="clear" w:color="auto" w:fill="auto"/>
          </w:tcPr>
          <w:p w14:paraId="7E7365BB" w14:textId="77777777" w:rsidR="00C704BC" w:rsidRPr="000C5A31" w:rsidRDefault="00C704BC" w:rsidP="00C704BC">
            <w:pPr>
              <w:jc w:val="both"/>
              <w:rPr>
                <w:sz w:val="24"/>
              </w:rPr>
            </w:pPr>
            <w:r w:rsidRPr="000C5A31">
              <w:rPr>
                <w:sz w:val="24"/>
              </w:rPr>
              <w:t>Торговые модели: агентирование, прямая торговля и др. Модели для размещения научно-исследовательской базы, размещения центров затрат. Аренда и лизинг собственности, находящейся во владении у других предприятий группы.</w:t>
            </w:r>
          </w:p>
          <w:p w14:paraId="2C12ABD3" w14:textId="77777777" w:rsidR="00C704BC" w:rsidRPr="000C5A31" w:rsidRDefault="00C704BC" w:rsidP="00C704BC">
            <w:pPr>
              <w:jc w:val="both"/>
              <w:rPr>
                <w:sz w:val="24"/>
              </w:rPr>
            </w:pPr>
          </w:p>
        </w:tc>
        <w:tc>
          <w:tcPr>
            <w:tcW w:w="1734" w:type="pct"/>
          </w:tcPr>
          <w:p w14:paraId="63567EEA" w14:textId="4BE3D214" w:rsidR="00C704BC" w:rsidRPr="0019254E" w:rsidRDefault="00C704BC" w:rsidP="00DB7085">
            <w:pPr>
              <w:keepNext/>
              <w:jc w:val="both"/>
              <w:rPr>
                <w:b/>
                <w:sz w:val="21"/>
                <w:szCs w:val="21"/>
              </w:rPr>
            </w:pPr>
            <w:r>
              <w:rPr>
                <w:sz w:val="24"/>
              </w:rPr>
              <w:t>Работа с учебной литературой,</w:t>
            </w:r>
            <w:r>
              <w:rPr>
                <w:spacing w:val="1"/>
                <w:sz w:val="24"/>
              </w:rPr>
              <w:t xml:space="preserve"> </w:t>
            </w:r>
            <w:r>
              <w:rPr>
                <w:sz w:val="24"/>
              </w:rPr>
              <w:t>материалами ОЭСР и IBFD, с</w:t>
            </w:r>
            <w:r>
              <w:rPr>
                <w:spacing w:val="1"/>
                <w:sz w:val="24"/>
              </w:rPr>
              <w:t xml:space="preserve"> </w:t>
            </w:r>
            <w:r>
              <w:rPr>
                <w:sz w:val="24"/>
              </w:rPr>
              <w:t>конспектом</w:t>
            </w:r>
            <w:r>
              <w:rPr>
                <w:spacing w:val="-5"/>
                <w:sz w:val="24"/>
              </w:rPr>
              <w:t xml:space="preserve"> </w:t>
            </w:r>
            <w:r>
              <w:rPr>
                <w:sz w:val="24"/>
              </w:rPr>
              <w:t>лекции,</w:t>
            </w:r>
            <w:r>
              <w:rPr>
                <w:spacing w:val="-5"/>
                <w:sz w:val="24"/>
              </w:rPr>
              <w:t xml:space="preserve"> </w:t>
            </w:r>
            <w:r>
              <w:rPr>
                <w:sz w:val="24"/>
              </w:rPr>
              <w:t>составление</w:t>
            </w:r>
            <w:r>
              <w:rPr>
                <w:spacing w:val="-57"/>
                <w:sz w:val="24"/>
              </w:rPr>
              <w:t xml:space="preserve"> </w:t>
            </w:r>
            <w:r>
              <w:rPr>
                <w:sz w:val="24"/>
              </w:rPr>
              <w:t>плана и тезисов выступления по</w:t>
            </w:r>
            <w:r>
              <w:rPr>
                <w:spacing w:val="-57"/>
                <w:sz w:val="24"/>
              </w:rPr>
              <w:t xml:space="preserve"> </w:t>
            </w:r>
            <w:r>
              <w:rPr>
                <w:sz w:val="24"/>
              </w:rPr>
              <w:t>проблеме, подготовка</w:t>
            </w:r>
            <w:r>
              <w:rPr>
                <w:spacing w:val="1"/>
                <w:sz w:val="24"/>
              </w:rPr>
              <w:t xml:space="preserve"> </w:t>
            </w:r>
            <w:r>
              <w:rPr>
                <w:sz w:val="24"/>
              </w:rPr>
              <w:t>презентации, подготовка</w:t>
            </w:r>
            <w:r w:rsidR="00DB7085">
              <w:rPr>
                <w:sz w:val="24"/>
              </w:rPr>
              <w:t xml:space="preserve"> и выполнение </w:t>
            </w:r>
            <w:r>
              <w:rPr>
                <w:sz w:val="24"/>
              </w:rPr>
              <w:t>контрольной</w:t>
            </w:r>
            <w:r>
              <w:rPr>
                <w:spacing w:val="-4"/>
                <w:sz w:val="24"/>
              </w:rPr>
              <w:t xml:space="preserve"> </w:t>
            </w:r>
            <w:r>
              <w:rPr>
                <w:sz w:val="24"/>
              </w:rPr>
              <w:t>работы</w:t>
            </w:r>
          </w:p>
        </w:tc>
      </w:tr>
      <w:tr w:rsidR="00C704BC" w:rsidRPr="0019254E" w14:paraId="2440E0C3" w14:textId="77777777" w:rsidTr="00C704BC">
        <w:trPr>
          <w:trHeight w:val="2242"/>
        </w:trPr>
        <w:tc>
          <w:tcPr>
            <w:tcW w:w="1266" w:type="pct"/>
            <w:shd w:val="clear" w:color="auto" w:fill="auto"/>
          </w:tcPr>
          <w:p w14:paraId="7573D8AA" w14:textId="77777777" w:rsidR="00C704BC" w:rsidRPr="00687EF8" w:rsidRDefault="00C704BC" w:rsidP="00C704BC">
            <w:pPr>
              <w:keepNext/>
              <w:rPr>
                <w:sz w:val="24"/>
                <w:szCs w:val="24"/>
              </w:rPr>
            </w:pPr>
            <w:r>
              <w:rPr>
                <w:sz w:val="24"/>
              </w:rPr>
              <w:t>Тема</w:t>
            </w:r>
            <w:r>
              <w:rPr>
                <w:spacing w:val="1"/>
                <w:sz w:val="24"/>
              </w:rPr>
              <w:t xml:space="preserve"> </w:t>
            </w:r>
            <w:r>
              <w:rPr>
                <w:sz w:val="24"/>
              </w:rPr>
              <w:t>4.</w:t>
            </w:r>
            <w:r>
              <w:rPr>
                <w:spacing w:val="1"/>
                <w:sz w:val="24"/>
              </w:rPr>
              <w:t xml:space="preserve"> </w:t>
            </w:r>
            <w:r>
              <w:rPr>
                <w:sz w:val="24"/>
              </w:rPr>
              <w:t>Анализ</w:t>
            </w:r>
            <w:r>
              <w:rPr>
                <w:spacing w:val="1"/>
                <w:sz w:val="24"/>
              </w:rPr>
              <w:t xml:space="preserve"> </w:t>
            </w:r>
            <w:r>
              <w:rPr>
                <w:sz w:val="24"/>
              </w:rPr>
              <w:t>факторов, влияющих</w:t>
            </w:r>
            <w:r>
              <w:rPr>
                <w:spacing w:val="1"/>
                <w:sz w:val="24"/>
              </w:rPr>
              <w:t xml:space="preserve"> </w:t>
            </w:r>
            <w:r>
              <w:rPr>
                <w:sz w:val="24"/>
              </w:rPr>
              <w:t>на выбор юрисдикций</w:t>
            </w:r>
            <w:r>
              <w:rPr>
                <w:spacing w:val="-58"/>
                <w:sz w:val="24"/>
              </w:rPr>
              <w:t xml:space="preserve"> </w:t>
            </w:r>
            <w:r>
              <w:rPr>
                <w:sz w:val="24"/>
              </w:rPr>
              <w:t>при использовании</w:t>
            </w:r>
            <w:r>
              <w:rPr>
                <w:spacing w:val="1"/>
                <w:sz w:val="24"/>
              </w:rPr>
              <w:t xml:space="preserve"> </w:t>
            </w:r>
            <w:r>
              <w:rPr>
                <w:sz w:val="24"/>
              </w:rPr>
              <w:t>различных моделей</w:t>
            </w:r>
            <w:r>
              <w:rPr>
                <w:spacing w:val="1"/>
                <w:sz w:val="24"/>
              </w:rPr>
              <w:t xml:space="preserve"> </w:t>
            </w:r>
            <w:r>
              <w:rPr>
                <w:sz w:val="24"/>
              </w:rPr>
              <w:t>налогового</w:t>
            </w:r>
            <w:r>
              <w:rPr>
                <w:spacing w:val="1"/>
                <w:sz w:val="24"/>
              </w:rPr>
              <w:t xml:space="preserve"> </w:t>
            </w:r>
            <w:r>
              <w:rPr>
                <w:sz w:val="24"/>
              </w:rPr>
              <w:t>планирования.</w:t>
            </w:r>
          </w:p>
        </w:tc>
        <w:tc>
          <w:tcPr>
            <w:tcW w:w="2000" w:type="pct"/>
            <w:shd w:val="clear" w:color="auto" w:fill="auto"/>
          </w:tcPr>
          <w:p w14:paraId="784BDE8D" w14:textId="77777777" w:rsidR="00C704BC" w:rsidRPr="000C5A31" w:rsidRDefault="00C704BC" w:rsidP="00C704BC">
            <w:pPr>
              <w:jc w:val="both"/>
              <w:rPr>
                <w:sz w:val="24"/>
              </w:rPr>
            </w:pPr>
            <w:r w:rsidRPr="000C5A31">
              <w:rPr>
                <w:sz w:val="24"/>
              </w:rPr>
              <w:t xml:space="preserve">Важнейшие критерии подбора юрисдикций и налоговых режимов для реализации коммерческих задач. Анализ конкретных налоговых систем отдельных стран из разных регионов.                        </w:t>
            </w:r>
          </w:p>
          <w:p w14:paraId="11A5BD8A" w14:textId="77777777" w:rsidR="00C704BC" w:rsidRPr="000C5A31" w:rsidRDefault="00C704BC" w:rsidP="00C704BC">
            <w:pPr>
              <w:jc w:val="both"/>
              <w:rPr>
                <w:sz w:val="24"/>
              </w:rPr>
            </w:pPr>
          </w:p>
        </w:tc>
        <w:tc>
          <w:tcPr>
            <w:tcW w:w="1734" w:type="pct"/>
          </w:tcPr>
          <w:p w14:paraId="1E65036B" w14:textId="619BE3C3" w:rsidR="00C704BC" w:rsidRDefault="00C704BC" w:rsidP="00C704BC">
            <w:pPr>
              <w:keepNext/>
              <w:jc w:val="both"/>
              <w:rPr>
                <w:sz w:val="24"/>
              </w:rPr>
            </w:pPr>
            <w:r>
              <w:rPr>
                <w:sz w:val="24"/>
              </w:rPr>
              <w:t>Работа</w:t>
            </w:r>
            <w:r>
              <w:rPr>
                <w:spacing w:val="1"/>
                <w:sz w:val="24"/>
              </w:rPr>
              <w:t xml:space="preserve"> </w:t>
            </w:r>
            <w:r>
              <w:rPr>
                <w:sz w:val="24"/>
              </w:rPr>
              <w:t>с</w:t>
            </w:r>
            <w:r>
              <w:rPr>
                <w:spacing w:val="1"/>
                <w:sz w:val="24"/>
              </w:rPr>
              <w:t xml:space="preserve"> </w:t>
            </w:r>
            <w:r>
              <w:rPr>
                <w:sz w:val="24"/>
              </w:rPr>
              <w:t>учебной</w:t>
            </w:r>
            <w:r>
              <w:rPr>
                <w:spacing w:val="1"/>
                <w:sz w:val="24"/>
              </w:rPr>
              <w:t xml:space="preserve"> </w:t>
            </w:r>
            <w:r>
              <w:rPr>
                <w:sz w:val="24"/>
              </w:rPr>
              <w:t>литературой,</w:t>
            </w:r>
            <w:r>
              <w:rPr>
                <w:spacing w:val="-57"/>
                <w:sz w:val="24"/>
              </w:rPr>
              <w:t xml:space="preserve"> </w:t>
            </w:r>
            <w:r>
              <w:rPr>
                <w:sz w:val="24"/>
              </w:rPr>
              <w:t>изучение и анализ данных ФНС</w:t>
            </w:r>
            <w:r>
              <w:rPr>
                <w:spacing w:val="1"/>
                <w:sz w:val="24"/>
              </w:rPr>
              <w:t xml:space="preserve"> </w:t>
            </w:r>
            <w:r>
              <w:rPr>
                <w:sz w:val="24"/>
              </w:rPr>
              <w:t>России,</w:t>
            </w:r>
            <w:r>
              <w:rPr>
                <w:spacing w:val="1"/>
                <w:sz w:val="24"/>
              </w:rPr>
              <w:t xml:space="preserve"> </w:t>
            </w:r>
            <w:r>
              <w:rPr>
                <w:sz w:val="24"/>
              </w:rPr>
              <w:t>материалов</w:t>
            </w:r>
            <w:r>
              <w:rPr>
                <w:spacing w:val="1"/>
                <w:sz w:val="24"/>
              </w:rPr>
              <w:t xml:space="preserve"> </w:t>
            </w:r>
            <w:r>
              <w:rPr>
                <w:sz w:val="24"/>
              </w:rPr>
              <w:t>ОЭСР</w:t>
            </w:r>
            <w:r>
              <w:rPr>
                <w:spacing w:val="1"/>
                <w:sz w:val="24"/>
              </w:rPr>
              <w:t xml:space="preserve"> </w:t>
            </w:r>
            <w:r>
              <w:rPr>
                <w:sz w:val="24"/>
              </w:rPr>
              <w:t>и</w:t>
            </w:r>
            <w:r>
              <w:rPr>
                <w:spacing w:val="1"/>
                <w:sz w:val="24"/>
              </w:rPr>
              <w:t xml:space="preserve"> </w:t>
            </w:r>
            <w:r>
              <w:rPr>
                <w:sz w:val="24"/>
              </w:rPr>
              <w:t>IBFD,</w:t>
            </w:r>
            <w:r>
              <w:rPr>
                <w:spacing w:val="1"/>
                <w:sz w:val="24"/>
              </w:rPr>
              <w:t xml:space="preserve"> </w:t>
            </w:r>
            <w:r>
              <w:rPr>
                <w:sz w:val="24"/>
              </w:rPr>
              <w:t>изучение</w:t>
            </w:r>
            <w:r>
              <w:rPr>
                <w:spacing w:val="1"/>
                <w:sz w:val="24"/>
              </w:rPr>
              <w:t xml:space="preserve"> </w:t>
            </w:r>
            <w:r>
              <w:rPr>
                <w:sz w:val="24"/>
              </w:rPr>
              <w:t>периодических</w:t>
            </w:r>
            <w:r>
              <w:rPr>
                <w:spacing w:val="1"/>
                <w:sz w:val="24"/>
              </w:rPr>
              <w:t xml:space="preserve"> </w:t>
            </w:r>
            <w:r>
              <w:rPr>
                <w:sz w:val="24"/>
              </w:rPr>
              <w:t>источников</w:t>
            </w:r>
            <w:r>
              <w:rPr>
                <w:spacing w:val="1"/>
                <w:sz w:val="24"/>
              </w:rPr>
              <w:t xml:space="preserve"> </w:t>
            </w:r>
            <w:r>
              <w:rPr>
                <w:sz w:val="24"/>
              </w:rPr>
              <w:t>и</w:t>
            </w:r>
            <w:r>
              <w:rPr>
                <w:spacing w:val="1"/>
                <w:sz w:val="24"/>
              </w:rPr>
              <w:t xml:space="preserve"> </w:t>
            </w:r>
            <w:r>
              <w:rPr>
                <w:sz w:val="24"/>
              </w:rPr>
              <w:t>интернет</w:t>
            </w:r>
            <w:r>
              <w:rPr>
                <w:spacing w:val="1"/>
                <w:sz w:val="24"/>
              </w:rPr>
              <w:t xml:space="preserve"> </w:t>
            </w:r>
            <w:r>
              <w:rPr>
                <w:sz w:val="24"/>
              </w:rPr>
              <w:t>-</w:t>
            </w:r>
            <w:r>
              <w:rPr>
                <w:spacing w:val="1"/>
                <w:sz w:val="24"/>
              </w:rPr>
              <w:t xml:space="preserve"> </w:t>
            </w:r>
            <w:r>
              <w:rPr>
                <w:sz w:val="24"/>
              </w:rPr>
              <w:t>ресурсов</w:t>
            </w:r>
            <w:r>
              <w:rPr>
                <w:spacing w:val="1"/>
                <w:sz w:val="24"/>
              </w:rPr>
              <w:t xml:space="preserve"> </w:t>
            </w:r>
            <w:r>
              <w:rPr>
                <w:sz w:val="24"/>
              </w:rPr>
              <w:t>по</w:t>
            </w:r>
            <w:r>
              <w:rPr>
                <w:spacing w:val="1"/>
                <w:sz w:val="24"/>
              </w:rPr>
              <w:t xml:space="preserve"> </w:t>
            </w:r>
            <w:r>
              <w:rPr>
                <w:sz w:val="24"/>
              </w:rPr>
              <w:t>проблеме,</w:t>
            </w:r>
            <w:r>
              <w:rPr>
                <w:spacing w:val="1"/>
                <w:sz w:val="24"/>
              </w:rPr>
              <w:t xml:space="preserve"> </w:t>
            </w:r>
            <w:r>
              <w:rPr>
                <w:sz w:val="24"/>
              </w:rPr>
              <w:t>подготовка</w:t>
            </w:r>
            <w:r>
              <w:rPr>
                <w:sz w:val="24"/>
              </w:rPr>
              <w:tab/>
            </w:r>
            <w:r>
              <w:rPr>
                <w:sz w:val="24"/>
              </w:rPr>
              <w:tab/>
            </w:r>
            <w:r>
              <w:rPr>
                <w:spacing w:val="-1"/>
                <w:sz w:val="24"/>
              </w:rPr>
              <w:t>тезисов</w:t>
            </w:r>
            <w:r>
              <w:rPr>
                <w:spacing w:val="-58"/>
                <w:sz w:val="24"/>
              </w:rPr>
              <w:t xml:space="preserve"> </w:t>
            </w:r>
            <w:r>
              <w:rPr>
                <w:sz w:val="24"/>
              </w:rPr>
              <w:t>выступления,</w:t>
            </w:r>
            <w:r>
              <w:rPr>
                <w:sz w:val="24"/>
              </w:rPr>
              <w:tab/>
            </w:r>
            <w:r>
              <w:rPr>
                <w:spacing w:val="-1"/>
                <w:sz w:val="24"/>
              </w:rPr>
              <w:t>презентации,</w:t>
            </w:r>
            <w:r>
              <w:rPr>
                <w:spacing w:val="-58"/>
                <w:sz w:val="24"/>
              </w:rPr>
              <w:t xml:space="preserve"> </w:t>
            </w:r>
            <w:r>
              <w:rPr>
                <w:sz w:val="24"/>
              </w:rPr>
              <w:t>подготовка</w:t>
            </w:r>
            <w:r>
              <w:rPr>
                <w:spacing w:val="1"/>
                <w:sz w:val="24"/>
              </w:rPr>
              <w:t xml:space="preserve"> </w:t>
            </w:r>
            <w:r>
              <w:rPr>
                <w:sz w:val="24"/>
              </w:rPr>
              <w:t>к</w:t>
            </w:r>
            <w:r>
              <w:rPr>
                <w:spacing w:val="1"/>
                <w:sz w:val="24"/>
              </w:rPr>
              <w:t xml:space="preserve"> </w:t>
            </w:r>
            <w:r>
              <w:rPr>
                <w:sz w:val="24"/>
              </w:rPr>
              <w:t>решению</w:t>
            </w:r>
            <w:r>
              <w:rPr>
                <w:spacing w:val="1"/>
                <w:sz w:val="24"/>
              </w:rPr>
              <w:t xml:space="preserve"> </w:t>
            </w:r>
            <w:r>
              <w:rPr>
                <w:sz w:val="24"/>
              </w:rPr>
              <w:t>ситуационных</w:t>
            </w:r>
            <w:r>
              <w:rPr>
                <w:spacing w:val="1"/>
                <w:sz w:val="24"/>
              </w:rPr>
              <w:t xml:space="preserve"> </w:t>
            </w:r>
            <w:r>
              <w:rPr>
                <w:sz w:val="24"/>
              </w:rPr>
              <w:t>заданий</w:t>
            </w:r>
            <w:r w:rsidR="00DB7085">
              <w:rPr>
                <w:sz w:val="24"/>
              </w:rPr>
              <w:t>,  подготовка и выполнение контрольной</w:t>
            </w:r>
            <w:r w:rsidR="00DB7085">
              <w:rPr>
                <w:spacing w:val="-4"/>
                <w:sz w:val="24"/>
              </w:rPr>
              <w:t xml:space="preserve"> </w:t>
            </w:r>
            <w:r w:rsidR="00DB7085">
              <w:rPr>
                <w:sz w:val="24"/>
              </w:rPr>
              <w:t>работы</w:t>
            </w:r>
          </w:p>
        </w:tc>
      </w:tr>
    </w:tbl>
    <w:p w14:paraId="3B68BE98" w14:textId="4B9B85AA" w:rsidR="00411845" w:rsidRPr="005532E3" w:rsidRDefault="00F95658" w:rsidP="00F95658">
      <w:pPr>
        <w:ind w:firstLine="709"/>
        <w:jc w:val="both"/>
        <w:rPr>
          <w:sz w:val="28"/>
          <w:szCs w:val="28"/>
        </w:rPr>
      </w:pPr>
      <w:r>
        <w:rPr>
          <w:sz w:val="28"/>
          <w:szCs w:val="28"/>
        </w:rPr>
        <w:t xml:space="preserve">                                                                                                                    </w:t>
      </w:r>
    </w:p>
    <w:p w14:paraId="115E4B91" w14:textId="2D08483B"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6C202D8D" w14:textId="0C7B12B9" w:rsidR="003C3A70" w:rsidRDefault="003C3A70" w:rsidP="003C3A70">
      <w:pPr>
        <w:ind w:firstLine="709"/>
        <w:jc w:val="both"/>
        <w:rPr>
          <w:sz w:val="28"/>
          <w:szCs w:val="28"/>
        </w:rPr>
      </w:pPr>
      <w:r w:rsidRPr="002511D5">
        <w:rPr>
          <w:sz w:val="28"/>
          <w:szCs w:val="28"/>
        </w:rPr>
        <w:t xml:space="preserve">Оценка знаний </w:t>
      </w:r>
      <w:r w:rsidRPr="00664436">
        <w:rPr>
          <w:sz w:val="28"/>
          <w:szCs w:val="28"/>
        </w:rPr>
        <w:t xml:space="preserve">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A25328">
        <w:rPr>
          <w:sz w:val="28"/>
          <w:szCs w:val="28"/>
        </w:rPr>
        <w:t xml:space="preserve">контрольной работы </w:t>
      </w:r>
      <w:r w:rsidRPr="00664436">
        <w:rPr>
          <w:sz w:val="28"/>
          <w:szCs w:val="28"/>
        </w:rPr>
        <w:t>(доклад и презентация).</w:t>
      </w:r>
    </w:p>
    <w:p w14:paraId="78A4D2BF" w14:textId="7D229D05" w:rsidR="003C3A70" w:rsidRDefault="003C3A70" w:rsidP="003C3A70">
      <w:pPr>
        <w:ind w:firstLine="709"/>
        <w:jc w:val="both"/>
        <w:rPr>
          <w:sz w:val="28"/>
          <w:szCs w:val="28"/>
        </w:rPr>
      </w:pPr>
      <w:r w:rsidRPr="00664436">
        <w:rPr>
          <w:sz w:val="28"/>
          <w:szCs w:val="28"/>
        </w:rPr>
        <w:t xml:space="preserve">Промежуточный контроль проводится в </w:t>
      </w:r>
      <w:r w:rsidRPr="00A73D13">
        <w:rPr>
          <w:sz w:val="28"/>
          <w:szCs w:val="28"/>
        </w:rPr>
        <w:t>форме зачета, оценки итоговых знаний и в соответствии с критериями Финансового университета</w:t>
      </w:r>
      <w:r w:rsidRPr="00664436">
        <w:rPr>
          <w:sz w:val="28"/>
          <w:szCs w:val="28"/>
        </w:rPr>
        <w:t xml:space="preserve"> реализуется следующим образом:</w:t>
      </w:r>
    </w:p>
    <w:p w14:paraId="5906E7C0" w14:textId="77777777" w:rsidR="00020084" w:rsidRPr="00664436" w:rsidRDefault="00020084" w:rsidP="003C3A70">
      <w:pPr>
        <w:ind w:firstLine="709"/>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3C3A70" w:rsidRPr="00074961" w14:paraId="6CB14090" w14:textId="77777777" w:rsidTr="00FA315D">
        <w:trPr>
          <w:jc w:val="center"/>
        </w:trPr>
        <w:tc>
          <w:tcPr>
            <w:tcW w:w="298" w:type="pct"/>
          </w:tcPr>
          <w:p w14:paraId="6635CF70" w14:textId="77777777" w:rsidR="003C3A70" w:rsidRPr="00074961" w:rsidRDefault="003C3A70" w:rsidP="00FA315D">
            <w:pPr>
              <w:jc w:val="center"/>
              <w:rPr>
                <w:b/>
                <w:sz w:val="24"/>
                <w:szCs w:val="24"/>
              </w:rPr>
            </w:pPr>
            <w:r w:rsidRPr="00074961">
              <w:rPr>
                <w:b/>
                <w:sz w:val="24"/>
                <w:szCs w:val="24"/>
              </w:rPr>
              <w:t xml:space="preserve">№ </w:t>
            </w:r>
          </w:p>
        </w:tc>
        <w:tc>
          <w:tcPr>
            <w:tcW w:w="3060" w:type="pct"/>
          </w:tcPr>
          <w:p w14:paraId="3963E4D0" w14:textId="77777777" w:rsidR="003C3A70" w:rsidRPr="00074961" w:rsidRDefault="003C3A70" w:rsidP="00FA315D">
            <w:pPr>
              <w:jc w:val="center"/>
              <w:rPr>
                <w:b/>
                <w:sz w:val="24"/>
                <w:szCs w:val="24"/>
              </w:rPr>
            </w:pPr>
            <w:r w:rsidRPr="00074961">
              <w:rPr>
                <w:b/>
                <w:sz w:val="24"/>
                <w:szCs w:val="24"/>
              </w:rPr>
              <w:t>Вид отчетности</w:t>
            </w:r>
          </w:p>
        </w:tc>
        <w:tc>
          <w:tcPr>
            <w:tcW w:w="1642" w:type="pct"/>
          </w:tcPr>
          <w:p w14:paraId="484DD355" w14:textId="77777777" w:rsidR="003C3A70" w:rsidRPr="00074961" w:rsidRDefault="003C3A70" w:rsidP="00FA315D">
            <w:pPr>
              <w:jc w:val="center"/>
              <w:rPr>
                <w:b/>
                <w:sz w:val="24"/>
                <w:szCs w:val="24"/>
              </w:rPr>
            </w:pPr>
            <w:r w:rsidRPr="00074961">
              <w:rPr>
                <w:b/>
                <w:sz w:val="24"/>
                <w:szCs w:val="24"/>
              </w:rPr>
              <w:t>Баллы</w:t>
            </w:r>
          </w:p>
        </w:tc>
      </w:tr>
      <w:tr w:rsidR="003C3A70" w:rsidRPr="00074961" w14:paraId="7BBCB1EF" w14:textId="77777777" w:rsidTr="00FA315D">
        <w:trPr>
          <w:jc w:val="center"/>
        </w:trPr>
        <w:tc>
          <w:tcPr>
            <w:tcW w:w="298" w:type="pct"/>
          </w:tcPr>
          <w:p w14:paraId="6706C899" w14:textId="77777777" w:rsidR="003C3A70" w:rsidRPr="00074961" w:rsidRDefault="003C3A70" w:rsidP="00FA315D">
            <w:pPr>
              <w:jc w:val="both"/>
              <w:rPr>
                <w:sz w:val="24"/>
                <w:szCs w:val="24"/>
              </w:rPr>
            </w:pPr>
            <w:r w:rsidRPr="00074961">
              <w:rPr>
                <w:sz w:val="24"/>
                <w:szCs w:val="24"/>
              </w:rPr>
              <w:t>1.</w:t>
            </w:r>
          </w:p>
        </w:tc>
        <w:tc>
          <w:tcPr>
            <w:tcW w:w="3060" w:type="pct"/>
          </w:tcPr>
          <w:p w14:paraId="0A4A9231" w14:textId="77777777" w:rsidR="003C3A70" w:rsidRPr="00074961" w:rsidRDefault="003C3A70" w:rsidP="00FA315D">
            <w:pPr>
              <w:jc w:val="both"/>
              <w:rPr>
                <w:color w:val="000000"/>
                <w:sz w:val="24"/>
                <w:szCs w:val="24"/>
              </w:rPr>
            </w:pPr>
            <w:r w:rsidRPr="00074961">
              <w:rPr>
                <w:color w:val="000000"/>
                <w:sz w:val="24"/>
                <w:szCs w:val="24"/>
              </w:rPr>
              <w:t>Работа в семестре</w:t>
            </w:r>
          </w:p>
        </w:tc>
        <w:tc>
          <w:tcPr>
            <w:tcW w:w="1642" w:type="pct"/>
          </w:tcPr>
          <w:p w14:paraId="69D717E6" w14:textId="77777777" w:rsidR="003C3A70" w:rsidRPr="00074961" w:rsidRDefault="003C3A70" w:rsidP="00FA315D">
            <w:pPr>
              <w:jc w:val="center"/>
              <w:rPr>
                <w:sz w:val="24"/>
                <w:szCs w:val="24"/>
              </w:rPr>
            </w:pPr>
            <w:r w:rsidRPr="00074961">
              <w:rPr>
                <w:sz w:val="24"/>
                <w:szCs w:val="24"/>
              </w:rPr>
              <w:t>40</w:t>
            </w:r>
          </w:p>
        </w:tc>
      </w:tr>
      <w:tr w:rsidR="003C3A70" w:rsidRPr="00074961" w14:paraId="3057F176" w14:textId="77777777" w:rsidTr="00FA315D">
        <w:trPr>
          <w:trHeight w:val="256"/>
          <w:jc w:val="center"/>
        </w:trPr>
        <w:tc>
          <w:tcPr>
            <w:tcW w:w="298" w:type="pct"/>
          </w:tcPr>
          <w:p w14:paraId="110326CC" w14:textId="77777777" w:rsidR="003C3A70" w:rsidRPr="00074961" w:rsidRDefault="003C3A70" w:rsidP="00FA315D">
            <w:pPr>
              <w:jc w:val="both"/>
              <w:rPr>
                <w:sz w:val="24"/>
                <w:szCs w:val="24"/>
              </w:rPr>
            </w:pPr>
            <w:r w:rsidRPr="00074961">
              <w:rPr>
                <w:sz w:val="24"/>
                <w:szCs w:val="24"/>
              </w:rPr>
              <w:t>2.</w:t>
            </w:r>
          </w:p>
        </w:tc>
        <w:tc>
          <w:tcPr>
            <w:tcW w:w="3060" w:type="pct"/>
          </w:tcPr>
          <w:p w14:paraId="40F41515" w14:textId="42CF4AEF" w:rsidR="003C3A70" w:rsidRPr="00074961" w:rsidRDefault="003C3A70" w:rsidP="00074961">
            <w:pPr>
              <w:jc w:val="both"/>
              <w:rPr>
                <w:sz w:val="24"/>
                <w:szCs w:val="24"/>
              </w:rPr>
            </w:pPr>
            <w:r w:rsidRPr="00074961">
              <w:rPr>
                <w:sz w:val="24"/>
                <w:szCs w:val="24"/>
              </w:rPr>
              <w:t>Зачет</w:t>
            </w:r>
          </w:p>
        </w:tc>
        <w:tc>
          <w:tcPr>
            <w:tcW w:w="1642" w:type="pct"/>
          </w:tcPr>
          <w:p w14:paraId="6ED9B093" w14:textId="77777777" w:rsidR="003C3A70" w:rsidRPr="00074961" w:rsidRDefault="003C3A70" w:rsidP="00FA315D">
            <w:pPr>
              <w:jc w:val="center"/>
              <w:rPr>
                <w:sz w:val="24"/>
                <w:szCs w:val="24"/>
              </w:rPr>
            </w:pPr>
            <w:r w:rsidRPr="00074961">
              <w:rPr>
                <w:sz w:val="24"/>
                <w:szCs w:val="24"/>
              </w:rPr>
              <w:t>60</w:t>
            </w:r>
          </w:p>
        </w:tc>
      </w:tr>
      <w:tr w:rsidR="003C3A70" w:rsidRPr="00074961" w14:paraId="296C2530" w14:textId="77777777" w:rsidTr="00FA315D">
        <w:trPr>
          <w:jc w:val="center"/>
        </w:trPr>
        <w:tc>
          <w:tcPr>
            <w:tcW w:w="298" w:type="pct"/>
          </w:tcPr>
          <w:p w14:paraId="38D711A9" w14:textId="77777777" w:rsidR="003C3A70" w:rsidRPr="00074961" w:rsidRDefault="003C3A70" w:rsidP="00FA315D">
            <w:pPr>
              <w:jc w:val="both"/>
              <w:rPr>
                <w:sz w:val="24"/>
                <w:szCs w:val="24"/>
              </w:rPr>
            </w:pPr>
          </w:p>
        </w:tc>
        <w:tc>
          <w:tcPr>
            <w:tcW w:w="3060" w:type="pct"/>
          </w:tcPr>
          <w:p w14:paraId="2DCD5969" w14:textId="77777777" w:rsidR="003C3A70" w:rsidRPr="00074961" w:rsidRDefault="003C3A70" w:rsidP="00FA315D">
            <w:pPr>
              <w:jc w:val="both"/>
              <w:rPr>
                <w:sz w:val="24"/>
                <w:szCs w:val="24"/>
              </w:rPr>
            </w:pPr>
            <w:r w:rsidRPr="00074961">
              <w:rPr>
                <w:sz w:val="24"/>
                <w:szCs w:val="24"/>
              </w:rPr>
              <w:t>Итого:</w:t>
            </w:r>
          </w:p>
        </w:tc>
        <w:tc>
          <w:tcPr>
            <w:tcW w:w="1642" w:type="pct"/>
          </w:tcPr>
          <w:p w14:paraId="39EBE2E4" w14:textId="77777777" w:rsidR="003C3A70" w:rsidRPr="00074961" w:rsidRDefault="003C3A70" w:rsidP="00FA315D">
            <w:pPr>
              <w:jc w:val="center"/>
              <w:rPr>
                <w:sz w:val="24"/>
                <w:szCs w:val="24"/>
              </w:rPr>
            </w:pPr>
            <w:r w:rsidRPr="00074961">
              <w:rPr>
                <w:sz w:val="24"/>
                <w:szCs w:val="24"/>
              </w:rPr>
              <w:t>100</w:t>
            </w:r>
          </w:p>
        </w:tc>
      </w:tr>
    </w:tbl>
    <w:p w14:paraId="6A000117" w14:textId="77777777" w:rsidR="00074961" w:rsidRDefault="00074961" w:rsidP="003C3A70">
      <w:pPr>
        <w:ind w:firstLine="708"/>
        <w:jc w:val="both"/>
        <w:rPr>
          <w:b/>
          <w:sz w:val="24"/>
          <w:szCs w:val="24"/>
        </w:rPr>
      </w:pPr>
    </w:p>
    <w:p w14:paraId="34DB6C8B" w14:textId="257A9056" w:rsidR="003C3A70" w:rsidRPr="00074961" w:rsidRDefault="003C3A70" w:rsidP="003C3A70">
      <w:pPr>
        <w:ind w:firstLine="708"/>
        <w:jc w:val="both"/>
        <w:rPr>
          <w:b/>
          <w:sz w:val="24"/>
          <w:szCs w:val="24"/>
        </w:rPr>
      </w:pPr>
      <w:r w:rsidRPr="00074961">
        <w:rPr>
          <w:b/>
          <w:sz w:val="24"/>
          <w:szCs w:val="24"/>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3C3A70" w:rsidRPr="00074961" w14:paraId="7AF4AA2C" w14:textId="77777777" w:rsidTr="00FA315D">
        <w:tc>
          <w:tcPr>
            <w:tcW w:w="248" w:type="pct"/>
          </w:tcPr>
          <w:p w14:paraId="60DFDC9F" w14:textId="77777777" w:rsidR="003C3A70" w:rsidRPr="00074961" w:rsidRDefault="003C3A70" w:rsidP="00FA315D">
            <w:pPr>
              <w:jc w:val="center"/>
              <w:rPr>
                <w:b/>
                <w:sz w:val="24"/>
                <w:szCs w:val="24"/>
              </w:rPr>
            </w:pPr>
            <w:r w:rsidRPr="00074961">
              <w:rPr>
                <w:b/>
                <w:sz w:val="24"/>
                <w:szCs w:val="24"/>
              </w:rPr>
              <w:t>№</w:t>
            </w:r>
          </w:p>
        </w:tc>
        <w:tc>
          <w:tcPr>
            <w:tcW w:w="2993" w:type="pct"/>
          </w:tcPr>
          <w:p w14:paraId="071FAE96" w14:textId="77777777" w:rsidR="003C3A70" w:rsidRPr="00074961" w:rsidRDefault="003C3A70" w:rsidP="00FA315D">
            <w:pPr>
              <w:jc w:val="center"/>
              <w:rPr>
                <w:b/>
                <w:sz w:val="24"/>
                <w:szCs w:val="24"/>
              </w:rPr>
            </w:pPr>
            <w:r w:rsidRPr="00074961">
              <w:rPr>
                <w:b/>
                <w:sz w:val="24"/>
                <w:szCs w:val="24"/>
              </w:rPr>
              <w:t>Формы текущего контроля</w:t>
            </w:r>
          </w:p>
        </w:tc>
        <w:tc>
          <w:tcPr>
            <w:tcW w:w="1759" w:type="pct"/>
          </w:tcPr>
          <w:p w14:paraId="65795667" w14:textId="77777777" w:rsidR="003C3A70" w:rsidRPr="00074961" w:rsidRDefault="003C3A70" w:rsidP="00FA315D">
            <w:pPr>
              <w:jc w:val="center"/>
              <w:rPr>
                <w:b/>
                <w:sz w:val="24"/>
                <w:szCs w:val="24"/>
              </w:rPr>
            </w:pPr>
            <w:r w:rsidRPr="00074961">
              <w:rPr>
                <w:b/>
                <w:sz w:val="24"/>
                <w:szCs w:val="24"/>
              </w:rPr>
              <w:t>Количество баллов</w:t>
            </w:r>
          </w:p>
        </w:tc>
      </w:tr>
      <w:tr w:rsidR="003C3A70" w:rsidRPr="00074961" w14:paraId="2E6A5389" w14:textId="77777777" w:rsidTr="00FA315D">
        <w:tc>
          <w:tcPr>
            <w:tcW w:w="248" w:type="pct"/>
          </w:tcPr>
          <w:p w14:paraId="17314463" w14:textId="77777777" w:rsidR="003C3A70" w:rsidRPr="00074961" w:rsidRDefault="003C3A70" w:rsidP="00FA315D">
            <w:pPr>
              <w:jc w:val="both"/>
              <w:rPr>
                <w:sz w:val="24"/>
                <w:szCs w:val="24"/>
              </w:rPr>
            </w:pPr>
            <w:r w:rsidRPr="00074961">
              <w:rPr>
                <w:sz w:val="24"/>
                <w:szCs w:val="24"/>
              </w:rPr>
              <w:t>1.</w:t>
            </w:r>
          </w:p>
        </w:tc>
        <w:tc>
          <w:tcPr>
            <w:tcW w:w="2993" w:type="pct"/>
          </w:tcPr>
          <w:p w14:paraId="58193ABE" w14:textId="77777777" w:rsidR="003C3A70" w:rsidRPr="00074961" w:rsidRDefault="003C3A70" w:rsidP="00FA315D">
            <w:pPr>
              <w:jc w:val="both"/>
              <w:rPr>
                <w:sz w:val="24"/>
                <w:szCs w:val="24"/>
              </w:rPr>
            </w:pPr>
            <w:r w:rsidRPr="00074961">
              <w:rPr>
                <w:sz w:val="24"/>
                <w:szCs w:val="24"/>
              </w:rPr>
              <w:t xml:space="preserve">Активная работа на семинарском занятии (в том числе блиц-опрос по теме) </w:t>
            </w:r>
          </w:p>
        </w:tc>
        <w:tc>
          <w:tcPr>
            <w:tcW w:w="1759" w:type="pct"/>
          </w:tcPr>
          <w:p w14:paraId="5AEF6E61" w14:textId="5230DE0D" w:rsidR="003C3A70" w:rsidRPr="00074961" w:rsidRDefault="005E4497" w:rsidP="00FA315D">
            <w:pPr>
              <w:jc w:val="center"/>
              <w:rPr>
                <w:sz w:val="24"/>
                <w:szCs w:val="24"/>
              </w:rPr>
            </w:pPr>
            <w:r w:rsidRPr="00074961">
              <w:rPr>
                <w:sz w:val="24"/>
                <w:szCs w:val="24"/>
              </w:rPr>
              <w:t>12</w:t>
            </w:r>
          </w:p>
        </w:tc>
      </w:tr>
      <w:tr w:rsidR="003C3A70" w:rsidRPr="00074961" w14:paraId="70FFD2B8" w14:textId="77777777" w:rsidTr="00FA315D">
        <w:tc>
          <w:tcPr>
            <w:tcW w:w="248" w:type="pct"/>
          </w:tcPr>
          <w:p w14:paraId="40136F82" w14:textId="77777777" w:rsidR="003C3A70" w:rsidRPr="00074961" w:rsidRDefault="003C3A70" w:rsidP="00FA315D">
            <w:pPr>
              <w:jc w:val="both"/>
              <w:rPr>
                <w:sz w:val="24"/>
                <w:szCs w:val="24"/>
              </w:rPr>
            </w:pPr>
            <w:r w:rsidRPr="00074961">
              <w:rPr>
                <w:sz w:val="24"/>
                <w:szCs w:val="24"/>
              </w:rPr>
              <w:t>2.</w:t>
            </w:r>
          </w:p>
        </w:tc>
        <w:tc>
          <w:tcPr>
            <w:tcW w:w="2993" w:type="pct"/>
          </w:tcPr>
          <w:p w14:paraId="44A9A5AB" w14:textId="77777777" w:rsidR="003C3A70" w:rsidRPr="00074961" w:rsidRDefault="003C3A70" w:rsidP="00FA315D">
            <w:pPr>
              <w:jc w:val="both"/>
              <w:rPr>
                <w:sz w:val="24"/>
                <w:szCs w:val="24"/>
              </w:rPr>
            </w:pPr>
            <w:r w:rsidRPr="00074961">
              <w:rPr>
                <w:sz w:val="24"/>
                <w:szCs w:val="24"/>
              </w:rPr>
              <w:t>Посещение</w:t>
            </w:r>
          </w:p>
        </w:tc>
        <w:tc>
          <w:tcPr>
            <w:tcW w:w="1759" w:type="pct"/>
          </w:tcPr>
          <w:p w14:paraId="3B4569FD" w14:textId="600331FE" w:rsidR="003C3A70" w:rsidRPr="00074961" w:rsidRDefault="00777DFA" w:rsidP="00FA315D">
            <w:pPr>
              <w:jc w:val="center"/>
              <w:rPr>
                <w:sz w:val="24"/>
                <w:szCs w:val="24"/>
              </w:rPr>
            </w:pPr>
            <w:r>
              <w:rPr>
                <w:sz w:val="24"/>
                <w:szCs w:val="24"/>
              </w:rPr>
              <w:t>5</w:t>
            </w:r>
          </w:p>
        </w:tc>
      </w:tr>
      <w:tr w:rsidR="003C3A70" w:rsidRPr="00074961" w14:paraId="332F3CF7" w14:textId="77777777" w:rsidTr="00FA315D">
        <w:tc>
          <w:tcPr>
            <w:tcW w:w="248" w:type="pct"/>
          </w:tcPr>
          <w:p w14:paraId="2143C572" w14:textId="77777777" w:rsidR="003C3A70" w:rsidRPr="00074961" w:rsidRDefault="003C3A70" w:rsidP="00FA315D">
            <w:pPr>
              <w:jc w:val="both"/>
              <w:rPr>
                <w:sz w:val="24"/>
                <w:szCs w:val="24"/>
              </w:rPr>
            </w:pPr>
            <w:r w:rsidRPr="00074961">
              <w:rPr>
                <w:sz w:val="24"/>
                <w:szCs w:val="24"/>
              </w:rPr>
              <w:t>3.</w:t>
            </w:r>
          </w:p>
        </w:tc>
        <w:tc>
          <w:tcPr>
            <w:tcW w:w="2993" w:type="pct"/>
          </w:tcPr>
          <w:p w14:paraId="3FFA6FC5" w14:textId="77777777" w:rsidR="003C3A70" w:rsidRPr="00074961" w:rsidRDefault="003C3A70" w:rsidP="00FA315D">
            <w:pPr>
              <w:jc w:val="both"/>
              <w:rPr>
                <w:sz w:val="24"/>
                <w:szCs w:val="24"/>
              </w:rPr>
            </w:pPr>
            <w:r w:rsidRPr="00074961">
              <w:rPr>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759" w:type="pct"/>
          </w:tcPr>
          <w:p w14:paraId="059EABBE" w14:textId="58763FA5" w:rsidR="003C3A70" w:rsidRPr="00074961" w:rsidRDefault="003C3A70" w:rsidP="00FA315D">
            <w:pPr>
              <w:jc w:val="center"/>
              <w:rPr>
                <w:sz w:val="24"/>
                <w:szCs w:val="24"/>
              </w:rPr>
            </w:pPr>
            <w:r w:rsidRPr="00074961">
              <w:rPr>
                <w:sz w:val="24"/>
                <w:szCs w:val="24"/>
              </w:rPr>
              <w:t>1</w:t>
            </w:r>
            <w:r w:rsidR="00777DFA">
              <w:rPr>
                <w:sz w:val="24"/>
                <w:szCs w:val="24"/>
              </w:rPr>
              <w:t>3</w:t>
            </w:r>
          </w:p>
        </w:tc>
      </w:tr>
      <w:tr w:rsidR="005E4497" w:rsidRPr="00074961" w14:paraId="72B257C3" w14:textId="77777777" w:rsidTr="00FA315D">
        <w:tc>
          <w:tcPr>
            <w:tcW w:w="248" w:type="pct"/>
          </w:tcPr>
          <w:p w14:paraId="562E01C2" w14:textId="5FFF9199" w:rsidR="005E4497" w:rsidRPr="00074961" w:rsidRDefault="005E4497" w:rsidP="00FA315D">
            <w:pPr>
              <w:jc w:val="both"/>
              <w:rPr>
                <w:sz w:val="24"/>
                <w:szCs w:val="24"/>
              </w:rPr>
            </w:pPr>
            <w:r w:rsidRPr="00074961">
              <w:rPr>
                <w:sz w:val="24"/>
                <w:szCs w:val="24"/>
              </w:rPr>
              <w:t>4.</w:t>
            </w:r>
          </w:p>
        </w:tc>
        <w:tc>
          <w:tcPr>
            <w:tcW w:w="2993" w:type="pct"/>
          </w:tcPr>
          <w:p w14:paraId="3E0663D7" w14:textId="76E5939F" w:rsidR="005E4497" w:rsidRPr="00074961" w:rsidRDefault="005E4497" w:rsidP="00FA315D">
            <w:pPr>
              <w:jc w:val="both"/>
              <w:rPr>
                <w:sz w:val="24"/>
                <w:szCs w:val="24"/>
              </w:rPr>
            </w:pPr>
            <w:r w:rsidRPr="00074961">
              <w:rPr>
                <w:sz w:val="24"/>
                <w:szCs w:val="24"/>
              </w:rPr>
              <w:t>Контрольная работа</w:t>
            </w:r>
          </w:p>
        </w:tc>
        <w:tc>
          <w:tcPr>
            <w:tcW w:w="1759" w:type="pct"/>
          </w:tcPr>
          <w:p w14:paraId="16310C52" w14:textId="44AB88FB" w:rsidR="005E4497" w:rsidRPr="00074961" w:rsidRDefault="005E4497" w:rsidP="00FA315D">
            <w:pPr>
              <w:jc w:val="center"/>
              <w:rPr>
                <w:sz w:val="24"/>
                <w:szCs w:val="24"/>
              </w:rPr>
            </w:pPr>
            <w:r w:rsidRPr="00074961">
              <w:rPr>
                <w:sz w:val="24"/>
                <w:szCs w:val="24"/>
              </w:rPr>
              <w:t>10</w:t>
            </w:r>
          </w:p>
        </w:tc>
      </w:tr>
      <w:tr w:rsidR="003C3A70" w:rsidRPr="00074961" w14:paraId="1B6E3C9D" w14:textId="77777777" w:rsidTr="00FA315D">
        <w:tc>
          <w:tcPr>
            <w:tcW w:w="248" w:type="pct"/>
          </w:tcPr>
          <w:p w14:paraId="36429843" w14:textId="77777777" w:rsidR="003C3A70" w:rsidRPr="00074961" w:rsidRDefault="003C3A70" w:rsidP="00FA315D">
            <w:pPr>
              <w:jc w:val="both"/>
              <w:rPr>
                <w:sz w:val="24"/>
                <w:szCs w:val="24"/>
              </w:rPr>
            </w:pPr>
          </w:p>
        </w:tc>
        <w:tc>
          <w:tcPr>
            <w:tcW w:w="2993" w:type="pct"/>
          </w:tcPr>
          <w:p w14:paraId="33D81596" w14:textId="77777777" w:rsidR="003C3A70" w:rsidRPr="00074961" w:rsidRDefault="003C3A70" w:rsidP="00FA315D">
            <w:pPr>
              <w:jc w:val="both"/>
              <w:rPr>
                <w:sz w:val="24"/>
                <w:szCs w:val="24"/>
              </w:rPr>
            </w:pPr>
            <w:r w:rsidRPr="00074961">
              <w:rPr>
                <w:sz w:val="24"/>
                <w:szCs w:val="24"/>
              </w:rPr>
              <w:t>Итого</w:t>
            </w:r>
          </w:p>
        </w:tc>
        <w:tc>
          <w:tcPr>
            <w:tcW w:w="1759" w:type="pct"/>
          </w:tcPr>
          <w:p w14:paraId="03C0EDC4" w14:textId="77777777" w:rsidR="003C3A70" w:rsidRPr="00074961" w:rsidRDefault="003C3A70" w:rsidP="00FA315D">
            <w:pPr>
              <w:jc w:val="center"/>
              <w:rPr>
                <w:sz w:val="24"/>
                <w:szCs w:val="24"/>
              </w:rPr>
            </w:pPr>
            <w:r w:rsidRPr="00074961">
              <w:rPr>
                <w:sz w:val="24"/>
                <w:szCs w:val="24"/>
              </w:rPr>
              <w:t>40</w:t>
            </w:r>
          </w:p>
        </w:tc>
      </w:tr>
    </w:tbl>
    <w:p w14:paraId="4281F907" w14:textId="77777777" w:rsidR="003C3A70" w:rsidRDefault="003C3A70" w:rsidP="003C3A70">
      <w:pPr>
        <w:spacing w:line="360" w:lineRule="auto"/>
        <w:jc w:val="both"/>
        <w:rPr>
          <w:b/>
          <w:snapToGrid w:val="0"/>
          <w:color w:val="000000"/>
          <w:sz w:val="28"/>
          <w:szCs w:val="28"/>
        </w:rPr>
      </w:pPr>
    </w:p>
    <w:p w14:paraId="06C50B01" w14:textId="3AD2C2A5" w:rsidR="003C3A70" w:rsidRPr="00664436" w:rsidRDefault="003C3A70" w:rsidP="003C3A70">
      <w:pPr>
        <w:spacing w:line="360" w:lineRule="auto"/>
        <w:jc w:val="both"/>
        <w:rPr>
          <w:b/>
          <w:snapToGrid w:val="0"/>
          <w:color w:val="000000"/>
          <w:sz w:val="28"/>
          <w:szCs w:val="28"/>
        </w:rPr>
      </w:pPr>
      <w:r w:rsidRPr="00664436">
        <w:rPr>
          <w:b/>
          <w:snapToGrid w:val="0"/>
          <w:color w:val="000000"/>
          <w:sz w:val="28"/>
          <w:szCs w:val="28"/>
        </w:rPr>
        <w:t xml:space="preserve">Перечень вопросов, заданий, тем для подготовки к текущему контролю </w:t>
      </w:r>
    </w:p>
    <w:p w14:paraId="1D3BB547" w14:textId="77777777" w:rsidR="005E4497" w:rsidRPr="005E4497" w:rsidRDefault="005E4497" w:rsidP="005E4497">
      <w:pPr>
        <w:jc w:val="both"/>
        <w:rPr>
          <w:sz w:val="28"/>
          <w:szCs w:val="28"/>
        </w:rPr>
      </w:pPr>
      <w:r w:rsidRPr="005E4497">
        <w:rPr>
          <w:sz w:val="28"/>
          <w:szCs w:val="28"/>
        </w:rPr>
        <w:t>Вопросы для научной дискуссии:</w:t>
      </w:r>
    </w:p>
    <w:p w14:paraId="16A62FF3" w14:textId="77777777" w:rsidR="005E4497" w:rsidRPr="005E4497" w:rsidRDefault="005E4497" w:rsidP="005E4497">
      <w:pPr>
        <w:jc w:val="both"/>
        <w:rPr>
          <w:sz w:val="28"/>
          <w:szCs w:val="28"/>
        </w:rPr>
      </w:pPr>
      <w:r w:rsidRPr="005E4497">
        <w:rPr>
          <w:sz w:val="28"/>
          <w:szCs w:val="28"/>
        </w:rPr>
        <w:t>1.</w:t>
      </w:r>
      <w:r w:rsidRPr="005E4497">
        <w:rPr>
          <w:sz w:val="28"/>
          <w:szCs w:val="28"/>
        </w:rPr>
        <w:tab/>
        <w:t>Выбор</w:t>
      </w:r>
      <w:r w:rsidRPr="005E4497">
        <w:rPr>
          <w:sz w:val="28"/>
          <w:szCs w:val="28"/>
        </w:rPr>
        <w:tab/>
        <w:t>юрисдикции</w:t>
      </w:r>
      <w:r w:rsidRPr="005E4497">
        <w:rPr>
          <w:sz w:val="28"/>
          <w:szCs w:val="28"/>
        </w:rPr>
        <w:tab/>
        <w:t>для</w:t>
      </w:r>
      <w:r w:rsidRPr="005E4497">
        <w:rPr>
          <w:sz w:val="28"/>
          <w:szCs w:val="28"/>
        </w:rPr>
        <w:tab/>
        <w:t>создания</w:t>
      </w:r>
      <w:r w:rsidRPr="005E4497">
        <w:rPr>
          <w:sz w:val="28"/>
          <w:szCs w:val="28"/>
        </w:rPr>
        <w:tab/>
        <w:t>иностранной</w:t>
      </w:r>
      <w:r w:rsidRPr="005E4497">
        <w:rPr>
          <w:sz w:val="28"/>
          <w:szCs w:val="28"/>
        </w:rPr>
        <w:tab/>
        <w:t>холдинговой (субхолдинговой) компании. На примере конкретной юрисдикций.</w:t>
      </w:r>
    </w:p>
    <w:p w14:paraId="008A37E0" w14:textId="77777777" w:rsidR="005E4497" w:rsidRPr="005E4497" w:rsidRDefault="005E4497" w:rsidP="005E4497">
      <w:pPr>
        <w:jc w:val="both"/>
        <w:rPr>
          <w:sz w:val="28"/>
          <w:szCs w:val="28"/>
        </w:rPr>
      </w:pPr>
      <w:r w:rsidRPr="005E4497">
        <w:rPr>
          <w:sz w:val="28"/>
          <w:szCs w:val="28"/>
        </w:rPr>
        <w:t>2.</w:t>
      </w:r>
      <w:r w:rsidRPr="005E4497">
        <w:rPr>
          <w:sz w:val="28"/>
          <w:szCs w:val="28"/>
        </w:rPr>
        <w:tab/>
        <w:t>Квалификация гибридных финансовых инструментов в международных налоговых соглашениях.</w:t>
      </w:r>
    </w:p>
    <w:p w14:paraId="518E4180" w14:textId="77777777" w:rsidR="005E4497" w:rsidRPr="005E4497" w:rsidRDefault="005E4497" w:rsidP="005E4497">
      <w:pPr>
        <w:jc w:val="both"/>
        <w:rPr>
          <w:sz w:val="28"/>
          <w:szCs w:val="28"/>
        </w:rPr>
      </w:pPr>
      <w:r w:rsidRPr="005E4497">
        <w:rPr>
          <w:sz w:val="28"/>
          <w:szCs w:val="28"/>
        </w:rPr>
        <w:t>3.</w:t>
      </w:r>
      <w:r w:rsidRPr="005E4497">
        <w:rPr>
          <w:sz w:val="28"/>
          <w:szCs w:val="28"/>
        </w:rPr>
        <w:tab/>
        <w:t>Критерии</w:t>
      </w:r>
      <w:r w:rsidRPr="005E4497">
        <w:rPr>
          <w:sz w:val="28"/>
          <w:szCs w:val="28"/>
        </w:rPr>
        <w:tab/>
        <w:t>возникновения</w:t>
      </w:r>
      <w:r w:rsidRPr="005E4497">
        <w:rPr>
          <w:sz w:val="28"/>
          <w:szCs w:val="28"/>
        </w:rPr>
        <w:tab/>
        <w:t>постоянного</w:t>
      </w:r>
      <w:r w:rsidRPr="005E4497">
        <w:rPr>
          <w:sz w:val="28"/>
          <w:szCs w:val="28"/>
        </w:rPr>
        <w:tab/>
        <w:t>представительства</w:t>
      </w:r>
      <w:r w:rsidRPr="005E4497">
        <w:rPr>
          <w:sz w:val="28"/>
          <w:szCs w:val="28"/>
        </w:rPr>
        <w:tab/>
        <w:t>при осуществлении деятельности, связанной с оказанием услуг.</w:t>
      </w:r>
    </w:p>
    <w:p w14:paraId="59739D06" w14:textId="77777777" w:rsidR="005E4497" w:rsidRPr="005E4497" w:rsidRDefault="005E4497" w:rsidP="005E4497">
      <w:pPr>
        <w:jc w:val="both"/>
        <w:rPr>
          <w:sz w:val="28"/>
          <w:szCs w:val="28"/>
        </w:rPr>
      </w:pPr>
      <w:r w:rsidRPr="005E4497">
        <w:rPr>
          <w:sz w:val="28"/>
          <w:szCs w:val="28"/>
        </w:rPr>
        <w:t>4.</w:t>
      </w:r>
      <w:r w:rsidRPr="005E4497">
        <w:rPr>
          <w:sz w:val="28"/>
          <w:szCs w:val="28"/>
        </w:rPr>
        <w:tab/>
        <w:t>Международное налоговое планирование с использованием американских компаний.</w:t>
      </w:r>
    </w:p>
    <w:p w14:paraId="435BC619" w14:textId="77777777" w:rsidR="005E4497" w:rsidRPr="005E4497" w:rsidRDefault="005E4497" w:rsidP="005E4497">
      <w:pPr>
        <w:jc w:val="both"/>
        <w:rPr>
          <w:sz w:val="28"/>
          <w:szCs w:val="28"/>
        </w:rPr>
      </w:pPr>
      <w:r w:rsidRPr="005E4497">
        <w:rPr>
          <w:sz w:val="28"/>
          <w:szCs w:val="28"/>
        </w:rPr>
        <w:t>5.</w:t>
      </w:r>
      <w:r w:rsidRPr="005E4497">
        <w:rPr>
          <w:sz w:val="28"/>
          <w:szCs w:val="28"/>
        </w:rPr>
        <w:tab/>
        <w:t>Международное налоговое планирование с использованием английских компаний (по выбору: public limited company, public company limited by shares).</w:t>
      </w:r>
    </w:p>
    <w:p w14:paraId="32CB7B88" w14:textId="77777777" w:rsidR="005E4497" w:rsidRPr="005E4497" w:rsidRDefault="005E4497" w:rsidP="005E4497">
      <w:pPr>
        <w:jc w:val="both"/>
        <w:rPr>
          <w:sz w:val="28"/>
          <w:szCs w:val="28"/>
        </w:rPr>
      </w:pPr>
      <w:r w:rsidRPr="005E4497">
        <w:rPr>
          <w:sz w:val="28"/>
          <w:szCs w:val="28"/>
        </w:rPr>
        <w:t>6.</w:t>
      </w:r>
      <w:r w:rsidRPr="005E4497">
        <w:rPr>
          <w:sz w:val="28"/>
          <w:szCs w:val="28"/>
        </w:rPr>
        <w:tab/>
        <w:t>Международное налоговое планирование с использованием европейских компаний.</w:t>
      </w:r>
    </w:p>
    <w:p w14:paraId="3520B357" w14:textId="77777777" w:rsidR="005E4497" w:rsidRPr="005E4497" w:rsidRDefault="005E4497" w:rsidP="005E4497">
      <w:pPr>
        <w:jc w:val="both"/>
        <w:rPr>
          <w:sz w:val="28"/>
          <w:szCs w:val="28"/>
        </w:rPr>
      </w:pPr>
      <w:r w:rsidRPr="005E4497">
        <w:rPr>
          <w:sz w:val="28"/>
          <w:szCs w:val="28"/>
        </w:rPr>
        <w:t>7.</w:t>
      </w:r>
      <w:r w:rsidRPr="005E4497">
        <w:rPr>
          <w:sz w:val="28"/>
          <w:szCs w:val="28"/>
        </w:rPr>
        <w:tab/>
        <w:t>Международно-правовое</w:t>
      </w:r>
      <w:r w:rsidRPr="005E4497">
        <w:rPr>
          <w:sz w:val="28"/>
          <w:szCs w:val="28"/>
        </w:rPr>
        <w:tab/>
        <w:t>регулирование</w:t>
      </w:r>
      <w:r w:rsidRPr="005E4497">
        <w:rPr>
          <w:sz w:val="28"/>
          <w:szCs w:val="28"/>
        </w:rPr>
        <w:tab/>
        <w:t>отношений,</w:t>
      </w:r>
      <w:r w:rsidRPr="005E4497">
        <w:rPr>
          <w:sz w:val="28"/>
          <w:szCs w:val="28"/>
        </w:rPr>
        <w:tab/>
        <w:t>связанных</w:t>
      </w:r>
      <w:r w:rsidRPr="005E4497">
        <w:rPr>
          <w:sz w:val="28"/>
          <w:szCs w:val="28"/>
        </w:rPr>
        <w:tab/>
        <w:t>с</w:t>
      </w:r>
      <w:r>
        <w:rPr>
          <w:sz w:val="28"/>
          <w:szCs w:val="28"/>
        </w:rPr>
        <w:t xml:space="preserve"> </w:t>
      </w:r>
      <w:r w:rsidRPr="005E4497">
        <w:rPr>
          <w:sz w:val="28"/>
          <w:szCs w:val="28"/>
        </w:rPr>
        <w:t>доверительной собственностью.</w:t>
      </w:r>
    </w:p>
    <w:p w14:paraId="428CE4AD" w14:textId="77777777" w:rsidR="005E4497" w:rsidRPr="005E4497" w:rsidRDefault="005E4497" w:rsidP="005E4497">
      <w:pPr>
        <w:jc w:val="both"/>
        <w:rPr>
          <w:sz w:val="28"/>
          <w:szCs w:val="28"/>
        </w:rPr>
      </w:pPr>
      <w:r w:rsidRPr="005E4497">
        <w:rPr>
          <w:sz w:val="28"/>
          <w:szCs w:val="28"/>
        </w:rPr>
        <w:t>8.</w:t>
      </w:r>
      <w:r w:rsidRPr="005E4497">
        <w:rPr>
          <w:sz w:val="28"/>
          <w:szCs w:val="28"/>
        </w:rPr>
        <w:tab/>
        <w:t>Признание</w:t>
      </w:r>
      <w:r w:rsidRPr="005E4497">
        <w:rPr>
          <w:sz w:val="28"/>
          <w:szCs w:val="28"/>
        </w:rPr>
        <w:tab/>
        <w:t>трастов</w:t>
      </w:r>
      <w:r w:rsidRPr="005E4497">
        <w:rPr>
          <w:sz w:val="28"/>
          <w:szCs w:val="28"/>
        </w:rPr>
        <w:tab/>
        <w:t>в</w:t>
      </w:r>
      <w:r w:rsidRPr="005E4497">
        <w:rPr>
          <w:sz w:val="28"/>
          <w:szCs w:val="28"/>
        </w:rPr>
        <w:tab/>
        <w:t>России</w:t>
      </w:r>
      <w:r w:rsidRPr="005E4497">
        <w:rPr>
          <w:sz w:val="28"/>
          <w:szCs w:val="28"/>
        </w:rPr>
        <w:tab/>
        <w:t>и</w:t>
      </w:r>
      <w:r w:rsidRPr="005E4497">
        <w:rPr>
          <w:sz w:val="28"/>
          <w:szCs w:val="28"/>
        </w:rPr>
        <w:tab/>
        <w:t>возможность</w:t>
      </w:r>
      <w:r w:rsidRPr="005E4497">
        <w:rPr>
          <w:sz w:val="28"/>
          <w:szCs w:val="28"/>
        </w:rPr>
        <w:tab/>
        <w:t>учреждать</w:t>
      </w:r>
      <w:r w:rsidRPr="005E4497">
        <w:rPr>
          <w:sz w:val="28"/>
          <w:szCs w:val="28"/>
        </w:rPr>
        <w:tab/>
        <w:t>трасты, регулируемые иностранным правом.</w:t>
      </w:r>
    </w:p>
    <w:p w14:paraId="322D930C" w14:textId="77777777" w:rsidR="005E4497" w:rsidRPr="005E4497" w:rsidRDefault="005E4497" w:rsidP="005E4497">
      <w:pPr>
        <w:jc w:val="both"/>
        <w:rPr>
          <w:sz w:val="28"/>
          <w:szCs w:val="28"/>
        </w:rPr>
      </w:pPr>
      <w:r w:rsidRPr="005E4497">
        <w:rPr>
          <w:sz w:val="28"/>
          <w:szCs w:val="28"/>
        </w:rPr>
        <w:t>9.</w:t>
      </w:r>
      <w:r w:rsidRPr="005E4497">
        <w:rPr>
          <w:sz w:val="28"/>
          <w:szCs w:val="28"/>
        </w:rPr>
        <w:tab/>
        <w:t>Налоговый арбитраж при осуществлении трансграничных операций с гибридными финансовыми инструментами.</w:t>
      </w:r>
    </w:p>
    <w:p w14:paraId="196EF0CE" w14:textId="77777777" w:rsidR="005E4497" w:rsidRPr="005E4497" w:rsidRDefault="005E4497" w:rsidP="005E4497">
      <w:pPr>
        <w:jc w:val="both"/>
        <w:rPr>
          <w:sz w:val="28"/>
          <w:szCs w:val="28"/>
        </w:rPr>
      </w:pPr>
      <w:r w:rsidRPr="005E4497">
        <w:rPr>
          <w:sz w:val="28"/>
          <w:szCs w:val="28"/>
        </w:rPr>
        <w:t>10.</w:t>
      </w:r>
      <w:r w:rsidRPr="005E4497">
        <w:rPr>
          <w:sz w:val="28"/>
          <w:szCs w:val="28"/>
        </w:rPr>
        <w:tab/>
        <w:t>Налогообложение доходов от использования и отчуждения движимого имущества.</w:t>
      </w:r>
    </w:p>
    <w:p w14:paraId="5018C037" w14:textId="77777777" w:rsidR="005E4497" w:rsidRPr="005E4497" w:rsidRDefault="005E4497" w:rsidP="005E4497">
      <w:pPr>
        <w:jc w:val="both"/>
        <w:rPr>
          <w:sz w:val="28"/>
          <w:szCs w:val="28"/>
        </w:rPr>
      </w:pPr>
      <w:r w:rsidRPr="005E4497">
        <w:rPr>
          <w:sz w:val="28"/>
          <w:szCs w:val="28"/>
        </w:rPr>
        <w:t>11.</w:t>
      </w:r>
      <w:r w:rsidRPr="005E4497">
        <w:rPr>
          <w:sz w:val="28"/>
          <w:szCs w:val="28"/>
        </w:rPr>
        <w:tab/>
        <w:t>Налогообложение</w:t>
      </w:r>
      <w:r w:rsidRPr="005E4497">
        <w:rPr>
          <w:sz w:val="28"/>
          <w:szCs w:val="28"/>
        </w:rPr>
        <w:tab/>
        <w:t>операций</w:t>
      </w:r>
      <w:r w:rsidRPr="005E4497">
        <w:rPr>
          <w:sz w:val="28"/>
          <w:szCs w:val="28"/>
        </w:rPr>
        <w:tab/>
        <w:t>с</w:t>
      </w:r>
      <w:r w:rsidRPr="005E4497">
        <w:rPr>
          <w:sz w:val="28"/>
          <w:szCs w:val="28"/>
        </w:rPr>
        <w:tab/>
        <w:t>еврооблигациями</w:t>
      </w:r>
      <w:r w:rsidRPr="005E4497">
        <w:rPr>
          <w:sz w:val="28"/>
          <w:szCs w:val="28"/>
        </w:rPr>
        <w:tab/>
        <w:t>и</w:t>
      </w:r>
      <w:r w:rsidRPr="005E4497">
        <w:rPr>
          <w:sz w:val="28"/>
          <w:szCs w:val="28"/>
        </w:rPr>
        <w:tab/>
        <w:t>депозитарными расписками.</w:t>
      </w:r>
    </w:p>
    <w:p w14:paraId="6092CC5B" w14:textId="77777777" w:rsidR="005E4497" w:rsidRPr="005E4497" w:rsidRDefault="005E4497" w:rsidP="005E4497">
      <w:pPr>
        <w:jc w:val="both"/>
        <w:rPr>
          <w:sz w:val="28"/>
          <w:szCs w:val="28"/>
        </w:rPr>
      </w:pPr>
      <w:r w:rsidRPr="005E4497">
        <w:rPr>
          <w:sz w:val="28"/>
          <w:szCs w:val="28"/>
        </w:rPr>
        <w:t>12.</w:t>
      </w:r>
      <w:r w:rsidRPr="005E4497">
        <w:rPr>
          <w:sz w:val="28"/>
          <w:szCs w:val="28"/>
        </w:rPr>
        <w:tab/>
        <w:t>Определение расходов постоянных представительств.</w:t>
      </w:r>
    </w:p>
    <w:p w14:paraId="7AB698BF" w14:textId="77777777" w:rsidR="005E4497" w:rsidRPr="005E4497" w:rsidRDefault="005E4497" w:rsidP="005E4497">
      <w:pPr>
        <w:jc w:val="both"/>
        <w:rPr>
          <w:sz w:val="28"/>
          <w:szCs w:val="28"/>
        </w:rPr>
      </w:pPr>
      <w:r w:rsidRPr="005E4497">
        <w:rPr>
          <w:sz w:val="28"/>
          <w:szCs w:val="28"/>
        </w:rPr>
        <w:t>13.</w:t>
      </w:r>
      <w:r w:rsidRPr="005E4497">
        <w:rPr>
          <w:sz w:val="28"/>
          <w:szCs w:val="28"/>
        </w:rPr>
        <w:tab/>
        <w:t>Особенности международное налоговое планирование с использованием юридических лиц в Республике Беларусь и Республике Казахстан.</w:t>
      </w:r>
    </w:p>
    <w:p w14:paraId="4A0EC17C" w14:textId="77777777" w:rsidR="005E4497" w:rsidRPr="005E4497" w:rsidRDefault="005E4497" w:rsidP="005E4497">
      <w:pPr>
        <w:jc w:val="both"/>
        <w:rPr>
          <w:sz w:val="28"/>
          <w:szCs w:val="28"/>
        </w:rPr>
      </w:pPr>
      <w:r w:rsidRPr="005E4497">
        <w:rPr>
          <w:sz w:val="28"/>
          <w:szCs w:val="28"/>
        </w:rPr>
        <w:t>14.</w:t>
      </w:r>
      <w:r w:rsidRPr="005E4497">
        <w:rPr>
          <w:sz w:val="28"/>
          <w:szCs w:val="28"/>
        </w:rPr>
        <w:tab/>
        <w:t>Особенности налогообложения доходов от использования и отчуждения воздушных судов, морских судов и судов внутреннего плавания.</w:t>
      </w:r>
    </w:p>
    <w:p w14:paraId="332193AE" w14:textId="77777777" w:rsidR="005E4497" w:rsidRPr="005E4497" w:rsidRDefault="005E4497" w:rsidP="005E4497">
      <w:pPr>
        <w:jc w:val="both"/>
        <w:rPr>
          <w:sz w:val="28"/>
          <w:szCs w:val="28"/>
        </w:rPr>
      </w:pPr>
      <w:r w:rsidRPr="005E4497">
        <w:rPr>
          <w:sz w:val="28"/>
          <w:szCs w:val="28"/>
        </w:rPr>
        <w:t>15.</w:t>
      </w:r>
      <w:r w:rsidRPr="005E4497">
        <w:rPr>
          <w:sz w:val="28"/>
          <w:szCs w:val="28"/>
        </w:rPr>
        <w:tab/>
        <w:t>Особенности налогообложения доходов от отчуждения определенных видов акций компаний.</w:t>
      </w:r>
    </w:p>
    <w:p w14:paraId="2A2B47B0" w14:textId="77777777" w:rsidR="005E4497" w:rsidRPr="005E4497" w:rsidRDefault="005E4497" w:rsidP="005E4497">
      <w:pPr>
        <w:jc w:val="both"/>
        <w:rPr>
          <w:sz w:val="28"/>
          <w:szCs w:val="28"/>
        </w:rPr>
      </w:pPr>
      <w:r w:rsidRPr="005E4497">
        <w:rPr>
          <w:sz w:val="28"/>
          <w:szCs w:val="28"/>
        </w:rPr>
        <w:lastRenderedPageBreak/>
        <w:t>16.</w:t>
      </w:r>
      <w:r w:rsidRPr="005E4497">
        <w:rPr>
          <w:sz w:val="28"/>
          <w:szCs w:val="28"/>
        </w:rPr>
        <w:tab/>
        <w:t>Особенности налогообложения лицензионных платежей, составляющих доход постоянного представительства иностранной организации.</w:t>
      </w:r>
    </w:p>
    <w:p w14:paraId="5969FDBB" w14:textId="77777777" w:rsidR="005E4497" w:rsidRPr="005E4497" w:rsidRDefault="005E4497" w:rsidP="005E4497">
      <w:pPr>
        <w:jc w:val="both"/>
        <w:rPr>
          <w:sz w:val="28"/>
          <w:szCs w:val="28"/>
        </w:rPr>
      </w:pPr>
      <w:r w:rsidRPr="005E4497">
        <w:rPr>
          <w:sz w:val="28"/>
          <w:szCs w:val="28"/>
        </w:rPr>
        <w:t>17.</w:t>
      </w:r>
      <w:r w:rsidRPr="005E4497">
        <w:rPr>
          <w:sz w:val="28"/>
          <w:szCs w:val="28"/>
        </w:rPr>
        <w:tab/>
        <w:t>Особые случаи образования постоянного представительства. Факторы, свидетельствующие об отсутствии у иностранной организации постоянного представительства.</w:t>
      </w:r>
    </w:p>
    <w:p w14:paraId="5237E41F" w14:textId="77777777" w:rsidR="005E4497" w:rsidRPr="005E4497" w:rsidRDefault="005E4497" w:rsidP="005E4497">
      <w:pPr>
        <w:jc w:val="both"/>
        <w:rPr>
          <w:sz w:val="28"/>
          <w:szCs w:val="28"/>
        </w:rPr>
      </w:pPr>
      <w:r w:rsidRPr="005E4497">
        <w:rPr>
          <w:sz w:val="28"/>
          <w:szCs w:val="28"/>
        </w:rPr>
        <w:t>18.</w:t>
      </w:r>
      <w:r w:rsidRPr="005E4497">
        <w:rPr>
          <w:sz w:val="28"/>
          <w:szCs w:val="28"/>
        </w:rPr>
        <w:tab/>
        <w:t>Отнесение объектов гражданских прав к ценным бумагам в соответствии с применимым законодательством иностранных государств.</w:t>
      </w:r>
    </w:p>
    <w:p w14:paraId="45375666" w14:textId="77777777" w:rsidR="005E4497" w:rsidRPr="005E4497" w:rsidRDefault="005E4497" w:rsidP="005E4497">
      <w:pPr>
        <w:jc w:val="both"/>
        <w:rPr>
          <w:sz w:val="28"/>
          <w:szCs w:val="28"/>
        </w:rPr>
      </w:pPr>
      <w:r w:rsidRPr="005E4497">
        <w:rPr>
          <w:sz w:val="28"/>
          <w:szCs w:val="28"/>
        </w:rPr>
        <w:t>19.</w:t>
      </w:r>
      <w:r w:rsidRPr="005E4497">
        <w:rPr>
          <w:sz w:val="28"/>
          <w:szCs w:val="28"/>
        </w:rPr>
        <w:tab/>
        <w:t>Пограничные ситуации при классификации доходов: классификация доходов от гибридных финансовых инструментов – займов и облигаций, проценты по которым рассчитываются исходя и прибыли заемщика (profit participating loans and bonds);</w:t>
      </w:r>
    </w:p>
    <w:p w14:paraId="4C1F3FBD" w14:textId="43D4FD45" w:rsidR="005E4497" w:rsidRPr="005E4497" w:rsidRDefault="005E4497" w:rsidP="005E4497">
      <w:pPr>
        <w:jc w:val="both"/>
        <w:rPr>
          <w:sz w:val="28"/>
          <w:szCs w:val="28"/>
        </w:rPr>
      </w:pPr>
      <w:r w:rsidRPr="005E4497">
        <w:rPr>
          <w:sz w:val="28"/>
          <w:szCs w:val="28"/>
        </w:rPr>
        <w:t>20.</w:t>
      </w:r>
      <w:r w:rsidRPr="005E4497">
        <w:rPr>
          <w:sz w:val="28"/>
          <w:szCs w:val="28"/>
        </w:rPr>
        <w:tab/>
        <w:t>Пограничные ситуации при классификации доходов: распределение имущества при ликвидации организации, распределение доходов простого товарищества.</w:t>
      </w:r>
      <w:r w:rsidRPr="005E4497">
        <w:t xml:space="preserve"> </w:t>
      </w:r>
      <w:r w:rsidRPr="005E4497">
        <w:rPr>
          <w:sz w:val="28"/>
          <w:szCs w:val="28"/>
        </w:rPr>
        <w:t>21.</w:t>
      </w:r>
      <w:r w:rsidRPr="005E4497">
        <w:rPr>
          <w:sz w:val="28"/>
          <w:szCs w:val="28"/>
        </w:rPr>
        <w:tab/>
        <w:t>Пограничные ситуации при классификации доходов: распределение имущества при ликвидации организации, распределение доходов простого товарищества.</w:t>
      </w:r>
    </w:p>
    <w:p w14:paraId="65DD0CF3" w14:textId="77777777" w:rsidR="005E4497" w:rsidRPr="005E4497" w:rsidRDefault="005E4497" w:rsidP="005E4497">
      <w:pPr>
        <w:jc w:val="both"/>
        <w:rPr>
          <w:sz w:val="28"/>
          <w:szCs w:val="28"/>
        </w:rPr>
      </w:pPr>
      <w:r w:rsidRPr="005E4497">
        <w:rPr>
          <w:sz w:val="28"/>
          <w:szCs w:val="28"/>
        </w:rPr>
        <w:t>22.</w:t>
      </w:r>
      <w:r w:rsidRPr="005E4497">
        <w:rPr>
          <w:sz w:val="28"/>
          <w:szCs w:val="28"/>
        </w:rPr>
        <w:tab/>
        <w:t>Понятие «дивиденды» в российском налоговом законодательстве и в соглашениях об избежании двойного налогообложения.</w:t>
      </w:r>
    </w:p>
    <w:p w14:paraId="6C46B791" w14:textId="77777777" w:rsidR="005E4497" w:rsidRPr="005E4497" w:rsidRDefault="005E4497" w:rsidP="005E4497">
      <w:pPr>
        <w:jc w:val="both"/>
        <w:rPr>
          <w:sz w:val="28"/>
          <w:szCs w:val="28"/>
        </w:rPr>
      </w:pPr>
      <w:r w:rsidRPr="005E4497">
        <w:rPr>
          <w:sz w:val="28"/>
          <w:szCs w:val="28"/>
        </w:rPr>
        <w:t>23.</w:t>
      </w:r>
      <w:r w:rsidRPr="005E4497">
        <w:rPr>
          <w:sz w:val="28"/>
          <w:szCs w:val="28"/>
        </w:rPr>
        <w:tab/>
        <w:t>Понятие «лицензионные платежи» в российском налоговом законодательстве и в соглашениях об избежании двойного налогообложения.</w:t>
      </w:r>
    </w:p>
    <w:p w14:paraId="6FFD2817" w14:textId="77777777" w:rsidR="005E4497" w:rsidRPr="005E4497" w:rsidRDefault="005E4497" w:rsidP="005E4497">
      <w:pPr>
        <w:jc w:val="both"/>
        <w:rPr>
          <w:sz w:val="28"/>
          <w:szCs w:val="28"/>
        </w:rPr>
      </w:pPr>
      <w:r w:rsidRPr="005E4497">
        <w:rPr>
          <w:sz w:val="28"/>
          <w:szCs w:val="28"/>
        </w:rPr>
        <w:t>24.</w:t>
      </w:r>
      <w:r w:rsidRPr="005E4497">
        <w:rPr>
          <w:sz w:val="28"/>
          <w:szCs w:val="28"/>
        </w:rPr>
        <w:tab/>
        <w:t>Понятие «проценты» в российском налоговом законодательстве и в соглашениях об избежании двойного налогообложения.</w:t>
      </w:r>
    </w:p>
    <w:p w14:paraId="5DF7E248" w14:textId="77777777" w:rsidR="005E4497" w:rsidRPr="005E4497" w:rsidRDefault="005E4497" w:rsidP="005E4497">
      <w:pPr>
        <w:jc w:val="both"/>
        <w:rPr>
          <w:sz w:val="28"/>
          <w:szCs w:val="28"/>
        </w:rPr>
      </w:pPr>
      <w:r w:rsidRPr="005E4497">
        <w:rPr>
          <w:sz w:val="28"/>
          <w:szCs w:val="28"/>
        </w:rPr>
        <w:t>25.</w:t>
      </w:r>
      <w:r w:rsidRPr="005E4497">
        <w:rPr>
          <w:sz w:val="28"/>
          <w:szCs w:val="28"/>
        </w:rPr>
        <w:tab/>
        <w:t>Правовое регулирование и налогообложение международных сделок с производными финансовыми инструментами, сделок обратной покупки ценных бумаг (сделок РЕПО) и сделок кредитования ценными бумагами.</w:t>
      </w:r>
    </w:p>
    <w:p w14:paraId="09B0BB9A" w14:textId="77777777" w:rsidR="005E4497" w:rsidRPr="005E4497" w:rsidRDefault="005E4497" w:rsidP="005E4497">
      <w:pPr>
        <w:jc w:val="both"/>
        <w:rPr>
          <w:sz w:val="28"/>
          <w:szCs w:val="28"/>
        </w:rPr>
      </w:pPr>
      <w:r w:rsidRPr="005E4497">
        <w:rPr>
          <w:sz w:val="28"/>
          <w:szCs w:val="28"/>
        </w:rPr>
        <w:t>26.</w:t>
      </w:r>
      <w:r w:rsidRPr="005E4497">
        <w:rPr>
          <w:sz w:val="28"/>
          <w:szCs w:val="28"/>
        </w:rPr>
        <w:tab/>
        <w:t>Правовое регулирование трансграничных операций на фондовом рынке.</w:t>
      </w:r>
    </w:p>
    <w:p w14:paraId="5C19B572" w14:textId="77777777" w:rsidR="005E4497" w:rsidRPr="005E4497" w:rsidRDefault="005E4497" w:rsidP="005E4497">
      <w:pPr>
        <w:jc w:val="both"/>
        <w:rPr>
          <w:sz w:val="28"/>
          <w:szCs w:val="28"/>
        </w:rPr>
      </w:pPr>
      <w:r w:rsidRPr="005E4497">
        <w:rPr>
          <w:sz w:val="28"/>
          <w:szCs w:val="28"/>
        </w:rPr>
        <w:t>27.</w:t>
      </w:r>
      <w:r w:rsidRPr="005E4497">
        <w:rPr>
          <w:sz w:val="28"/>
          <w:szCs w:val="28"/>
        </w:rPr>
        <w:tab/>
        <w:t>Практика применения норм о налогообложении контролируемых иностранных компаний (Controlled Foreign Corporation) к финансовым и нефинансовым компаниям.</w:t>
      </w:r>
    </w:p>
    <w:p w14:paraId="6152C096" w14:textId="77777777" w:rsidR="005E4497" w:rsidRPr="005E4497" w:rsidRDefault="005E4497" w:rsidP="005E4497">
      <w:pPr>
        <w:jc w:val="both"/>
        <w:rPr>
          <w:sz w:val="28"/>
          <w:szCs w:val="28"/>
        </w:rPr>
      </w:pPr>
      <w:r w:rsidRPr="005E4497">
        <w:rPr>
          <w:sz w:val="28"/>
          <w:szCs w:val="28"/>
        </w:rPr>
        <w:t>28.</w:t>
      </w:r>
      <w:r w:rsidRPr="005E4497">
        <w:rPr>
          <w:sz w:val="28"/>
          <w:szCs w:val="28"/>
        </w:rPr>
        <w:tab/>
        <w:t>Принципы определения доходов постоянных представительств. По выбору: Принцип наличия связи полученного дохода с деятельностью через постоянное представительство. Концепция «force of attraction». Принцип</w:t>
      </w:r>
    </w:p>
    <w:p w14:paraId="3EB32318" w14:textId="77777777" w:rsidR="005E4497" w:rsidRPr="005E4497" w:rsidRDefault="005E4497" w:rsidP="005E4497">
      <w:pPr>
        <w:jc w:val="both"/>
        <w:rPr>
          <w:sz w:val="28"/>
          <w:szCs w:val="28"/>
        </w:rPr>
      </w:pPr>
      <w:r w:rsidRPr="005E4497">
        <w:rPr>
          <w:sz w:val="28"/>
          <w:szCs w:val="28"/>
        </w:rPr>
        <w:t>«независимого предприятия» (independent enterprise). Принцип единства метода определения доходов постоянных представительств.</w:t>
      </w:r>
    </w:p>
    <w:p w14:paraId="79561912" w14:textId="77777777" w:rsidR="005E4497" w:rsidRPr="005E4497" w:rsidRDefault="005E4497" w:rsidP="005E4497">
      <w:pPr>
        <w:jc w:val="both"/>
        <w:rPr>
          <w:sz w:val="28"/>
          <w:szCs w:val="28"/>
        </w:rPr>
      </w:pPr>
      <w:r w:rsidRPr="005E4497">
        <w:rPr>
          <w:sz w:val="28"/>
          <w:szCs w:val="28"/>
        </w:rPr>
        <w:t>29.</w:t>
      </w:r>
      <w:r w:rsidRPr="005E4497">
        <w:rPr>
          <w:sz w:val="28"/>
          <w:szCs w:val="28"/>
        </w:rPr>
        <w:tab/>
        <w:t>Развитие подходов к применению концепции наличия фактического права на доход (beneficial ownership) национальными и зарубежными налоговыми органами.</w:t>
      </w:r>
    </w:p>
    <w:p w14:paraId="770CC112" w14:textId="77777777" w:rsidR="005E4497" w:rsidRPr="005E4497" w:rsidRDefault="005E4497" w:rsidP="005E4497">
      <w:pPr>
        <w:jc w:val="both"/>
        <w:rPr>
          <w:sz w:val="28"/>
          <w:szCs w:val="28"/>
        </w:rPr>
      </w:pPr>
      <w:r w:rsidRPr="005E4497">
        <w:rPr>
          <w:sz w:val="28"/>
          <w:szCs w:val="28"/>
        </w:rPr>
        <w:t>30.</w:t>
      </w:r>
      <w:r w:rsidRPr="005E4497">
        <w:rPr>
          <w:sz w:val="28"/>
          <w:szCs w:val="28"/>
        </w:rPr>
        <w:tab/>
        <w:t>Распределение прав на налогообложение «прочих» доходов, между договаривающимися государствами.</w:t>
      </w:r>
    </w:p>
    <w:p w14:paraId="3F57C15B" w14:textId="77777777" w:rsidR="005E4497" w:rsidRPr="005E4497" w:rsidRDefault="005E4497" w:rsidP="005E4497">
      <w:pPr>
        <w:jc w:val="both"/>
        <w:rPr>
          <w:sz w:val="28"/>
          <w:szCs w:val="28"/>
        </w:rPr>
      </w:pPr>
      <w:r w:rsidRPr="005E4497">
        <w:rPr>
          <w:sz w:val="28"/>
          <w:szCs w:val="28"/>
        </w:rPr>
        <w:t>31.</w:t>
      </w:r>
      <w:r w:rsidRPr="005E4497">
        <w:rPr>
          <w:sz w:val="28"/>
          <w:szCs w:val="28"/>
        </w:rPr>
        <w:tab/>
        <w:t>Распространение режима налогообложения дивидендов на иные виды доходов (переквалификация процентов в дивиденды в результате применения</w:t>
      </w:r>
    </w:p>
    <w:p w14:paraId="24A1969A" w14:textId="77777777" w:rsidR="005E4497" w:rsidRPr="005E4497" w:rsidRDefault="005E4497" w:rsidP="005E4497">
      <w:pPr>
        <w:jc w:val="both"/>
        <w:rPr>
          <w:sz w:val="28"/>
          <w:szCs w:val="28"/>
        </w:rPr>
      </w:pPr>
      <w:r w:rsidRPr="005E4497">
        <w:rPr>
          <w:sz w:val="28"/>
          <w:szCs w:val="28"/>
        </w:rPr>
        <w:t>«правил недостаточной капитализации» (thin capitalization rules).</w:t>
      </w:r>
    </w:p>
    <w:p w14:paraId="29D56855" w14:textId="1650864D" w:rsidR="005E4497" w:rsidRPr="005E4497" w:rsidRDefault="005E4497" w:rsidP="005E4497">
      <w:pPr>
        <w:jc w:val="both"/>
        <w:rPr>
          <w:sz w:val="28"/>
          <w:szCs w:val="28"/>
        </w:rPr>
      </w:pPr>
      <w:r w:rsidRPr="005E4497">
        <w:rPr>
          <w:sz w:val="28"/>
          <w:szCs w:val="28"/>
        </w:rPr>
        <w:t>32.</w:t>
      </w:r>
      <w:r w:rsidRPr="005E4497">
        <w:rPr>
          <w:sz w:val="28"/>
          <w:szCs w:val="28"/>
        </w:rPr>
        <w:tab/>
        <w:t>Российская и зарубежная практика ограничения доступа к освобождениям,</w:t>
      </w:r>
      <w:r w:rsidRPr="005E4497">
        <w:t xml:space="preserve"> </w:t>
      </w:r>
      <w:r w:rsidRPr="005E4497">
        <w:rPr>
          <w:sz w:val="28"/>
          <w:szCs w:val="28"/>
        </w:rPr>
        <w:t>вытекающим из соглашений об избежании двойного налогообложения (limitation on benefits).</w:t>
      </w:r>
    </w:p>
    <w:p w14:paraId="7B1045FD" w14:textId="77777777" w:rsidR="005E4497" w:rsidRPr="005E4497" w:rsidRDefault="005E4497" w:rsidP="005E4497">
      <w:pPr>
        <w:jc w:val="both"/>
        <w:rPr>
          <w:sz w:val="28"/>
          <w:szCs w:val="28"/>
        </w:rPr>
      </w:pPr>
      <w:r w:rsidRPr="005E4497">
        <w:rPr>
          <w:sz w:val="28"/>
          <w:szCs w:val="28"/>
        </w:rPr>
        <w:t>33.</w:t>
      </w:r>
      <w:r w:rsidRPr="005E4497">
        <w:rPr>
          <w:sz w:val="28"/>
          <w:szCs w:val="28"/>
        </w:rPr>
        <w:tab/>
        <w:t>Современная практика применения ограничений международного налогового планирования Практика применения концепции «необоснованной налоговой выгоды» к соглашениям об избежании двойного налогообложения.</w:t>
      </w:r>
    </w:p>
    <w:p w14:paraId="3A59F532" w14:textId="77777777" w:rsidR="005E4497" w:rsidRPr="005E4497" w:rsidRDefault="005E4497" w:rsidP="005E4497">
      <w:pPr>
        <w:jc w:val="both"/>
        <w:rPr>
          <w:sz w:val="28"/>
          <w:szCs w:val="28"/>
        </w:rPr>
      </w:pPr>
      <w:r w:rsidRPr="005E4497">
        <w:rPr>
          <w:sz w:val="28"/>
          <w:szCs w:val="28"/>
        </w:rPr>
        <w:t>34.</w:t>
      </w:r>
      <w:r w:rsidRPr="005E4497">
        <w:rPr>
          <w:sz w:val="28"/>
          <w:szCs w:val="28"/>
        </w:rPr>
        <w:tab/>
        <w:t xml:space="preserve">Сравнительный анализ налоговых последствий принятия решения о выборе </w:t>
      </w:r>
      <w:r w:rsidRPr="005E4497">
        <w:rPr>
          <w:sz w:val="28"/>
          <w:szCs w:val="28"/>
        </w:rPr>
        <w:lastRenderedPageBreak/>
        <w:t>способа создания холдинга в зарубежных странах: приобретение и консолидация пакета акций (долей участия) в уставном капитале; создание холдинга на базе имущественного комплекса единой коммерческой организации; слияние и поглощение компаний.</w:t>
      </w:r>
    </w:p>
    <w:p w14:paraId="2820436D" w14:textId="77777777" w:rsidR="005E4497" w:rsidRPr="005E4497" w:rsidRDefault="005E4497" w:rsidP="005E4497">
      <w:pPr>
        <w:jc w:val="both"/>
        <w:rPr>
          <w:sz w:val="28"/>
          <w:szCs w:val="28"/>
        </w:rPr>
      </w:pPr>
      <w:r w:rsidRPr="005E4497">
        <w:rPr>
          <w:sz w:val="28"/>
          <w:szCs w:val="28"/>
        </w:rPr>
        <w:t>35.</w:t>
      </w:r>
      <w:r w:rsidRPr="005E4497">
        <w:rPr>
          <w:sz w:val="28"/>
          <w:szCs w:val="28"/>
        </w:rPr>
        <w:tab/>
        <w:t>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w:t>
      </w:r>
    </w:p>
    <w:p w14:paraId="78C77247" w14:textId="77777777" w:rsidR="005E4497" w:rsidRPr="005E4497" w:rsidRDefault="005E4497" w:rsidP="005E4497">
      <w:pPr>
        <w:jc w:val="both"/>
        <w:rPr>
          <w:sz w:val="28"/>
          <w:szCs w:val="28"/>
        </w:rPr>
      </w:pPr>
      <w:r w:rsidRPr="005E4497">
        <w:rPr>
          <w:sz w:val="28"/>
          <w:szCs w:val="28"/>
        </w:rPr>
        <w:t>36.</w:t>
      </w:r>
      <w:r w:rsidRPr="005E4497">
        <w:rPr>
          <w:sz w:val="28"/>
          <w:szCs w:val="28"/>
        </w:rPr>
        <w:tab/>
        <w:t>Тенденции в развитии обмена информацией между компетентными органами договаривающихся государств.</w:t>
      </w:r>
    </w:p>
    <w:p w14:paraId="360CBBFF" w14:textId="2C11E8F5" w:rsidR="003C3A70" w:rsidRDefault="005E4497" w:rsidP="005E4497">
      <w:pPr>
        <w:jc w:val="both"/>
        <w:rPr>
          <w:sz w:val="28"/>
          <w:szCs w:val="28"/>
        </w:rPr>
      </w:pPr>
      <w:r w:rsidRPr="005E4497">
        <w:rPr>
          <w:sz w:val="28"/>
          <w:szCs w:val="28"/>
        </w:rPr>
        <w:t>37.</w:t>
      </w:r>
      <w:r w:rsidRPr="005E4497">
        <w:rPr>
          <w:sz w:val="28"/>
          <w:szCs w:val="28"/>
        </w:rPr>
        <w:tab/>
        <w:t>Тенденции развития налоговых рисков, связанных со структурированием бизнеса на международном уровне (приобретение активов, акций, долей участия).</w:t>
      </w:r>
    </w:p>
    <w:p w14:paraId="102B24DA" w14:textId="77777777" w:rsidR="00A25328" w:rsidRDefault="00A25328" w:rsidP="005E4497">
      <w:pPr>
        <w:jc w:val="both"/>
        <w:rPr>
          <w:b/>
          <w:bCs/>
          <w:sz w:val="28"/>
          <w:szCs w:val="28"/>
        </w:rPr>
      </w:pPr>
    </w:p>
    <w:p w14:paraId="47B233EA" w14:textId="6889F93A" w:rsidR="005E4497" w:rsidRPr="005E4497" w:rsidRDefault="005E4497" w:rsidP="00074961">
      <w:pPr>
        <w:jc w:val="center"/>
        <w:rPr>
          <w:b/>
          <w:bCs/>
          <w:sz w:val="28"/>
          <w:szCs w:val="28"/>
        </w:rPr>
      </w:pPr>
      <w:r w:rsidRPr="005E4497">
        <w:rPr>
          <w:b/>
          <w:bCs/>
          <w:sz w:val="28"/>
          <w:szCs w:val="28"/>
        </w:rPr>
        <w:t>Примерная тематика научных докладов/статей:</w:t>
      </w:r>
    </w:p>
    <w:p w14:paraId="1A7E83E8" w14:textId="77777777" w:rsidR="005E4497" w:rsidRPr="005E4497" w:rsidRDefault="005E4497" w:rsidP="005E4497">
      <w:pPr>
        <w:jc w:val="both"/>
        <w:rPr>
          <w:sz w:val="28"/>
          <w:szCs w:val="28"/>
        </w:rPr>
      </w:pPr>
      <w:r w:rsidRPr="005E4497">
        <w:rPr>
          <w:sz w:val="28"/>
          <w:szCs w:val="28"/>
        </w:rPr>
        <w:t>1.</w:t>
      </w:r>
      <w:r w:rsidRPr="005E4497">
        <w:rPr>
          <w:sz w:val="28"/>
          <w:szCs w:val="28"/>
        </w:rPr>
        <w:tab/>
        <w:t>Роль международных организаций в формировании глобальных тенденций формирования налоговой политики в области международного налогообложения.</w:t>
      </w:r>
    </w:p>
    <w:p w14:paraId="02972457" w14:textId="77777777" w:rsidR="005E4497" w:rsidRPr="005E4497" w:rsidRDefault="005E4497" w:rsidP="005E4497">
      <w:pPr>
        <w:jc w:val="both"/>
        <w:rPr>
          <w:sz w:val="28"/>
          <w:szCs w:val="28"/>
        </w:rPr>
      </w:pPr>
      <w:r w:rsidRPr="005E4497">
        <w:rPr>
          <w:sz w:val="28"/>
          <w:szCs w:val="28"/>
        </w:rPr>
        <w:t>2.</w:t>
      </w:r>
      <w:r w:rsidRPr="005E4497">
        <w:rPr>
          <w:sz w:val="28"/>
          <w:szCs w:val="28"/>
        </w:rPr>
        <w:tab/>
        <w:t>Влияние международных организаций на формирование налоговой политики в области международного налогообложения (на примере отдельных стран).</w:t>
      </w:r>
    </w:p>
    <w:p w14:paraId="7B59D4E6" w14:textId="77777777" w:rsidR="005E4497" w:rsidRPr="005E4497" w:rsidRDefault="005E4497" w:rsidP="005E4497">
      <w:pPr>
        <w:jc w:val="both"/>
        <w:rPr>
          <w:sz w:val="28"/>
          <w:szCs w:val="28"/>
        </w:rPr>
      </w:pPr>
      <w:r w:rsidRPr="005E4497">
        <w:rPr>
          <w:sz w:val="28"/>
          <w:szCs w:val="28"/>
        </w:rPr>
        <w:t>3.</w:t>
      </w:r>
      <w:r w:rsidRPr="005E4497">
        <w:rPr>
          <w:sz w:val="28"/>
          <w:szCs w:val="28"/>
        </w:rPr>
        <w:tab/>
        <w:t>Роль неправительственных организаций на формирование налоговой политики в области международного налогообложения.</w:t>
      </w:r>
    </w:p>
    <w:p w14:paraId="40497DB5" w14:textId="77777777" w:rsidR="005E4497" w:rsidRPr="005E4497" w:rsidRDefault="005E4497" w:rsidP="005E4497">
      <w:pPr>
        <w:jc w:val="both"/>
        <w:rPr>
          <w:sz w:val="28"/>
          <w:szCs w:val="28"/>
        </w:rPr>
      </w:pPr>
      <w:r w:rsidRPr="005E4497">
        <w:rPr>
          <w:sz w:val="28"/>
          <w:szCs w:val="28"/>
        </w:rPr>
        <w:t>4.</w:t>
      </w:r>
      <w:r w:rsidRPr="005E4497">
        <w:rPr>
          <w:sz w:val="28"/>
          <w:szCs w:val="28"/>
        </w:rPr>
        <w:tab/>
        <w:t>Роль неправительственных организаций на формирование контрольной деятельности налоговых органов в области международного налогообложения.</w:t>
      </w:r>
    </w:p>
    <w:p w14:paraId="7B723FD6" w14:textId="77777777" w:rsidR="005E4497" w:rsidRPr="005E4497" w:rsidRDefault="005E4497" w:rsidP="005E4497">
      <w:pPr>
        <w:jc w:val="both"/>
        <w:rPr>
          <w:sz w:val="28"/>
          <w:szCs w:val="28"/>
        </w:rPr>
      </w:pPr>
      <w:r w:rsidRPr="005E4497">
        <w:rPr>
          <w:sz w:val="28"/>
          <w:szCs w:val="28"/>
        </w:rPr>
        <w:t>5.</w:t>
      </w:r>
      <w:r w:rsidRPr="005E4497">
        <w:rPr>
          <w:sz w:val="28"/>
          <w:szCs w:val="28"/>
        </w:rPr>
        <w:tab/>
      </w:r>
      <w:bookmarkStart w:id="4" w:name="_Hlk145597898"/>
      <w:r w:rsidRPr="005E4497">
        <w:rPr>
          <w:sz w:val="28"/>
          <w:szCs w:val="28"/>
        </w:rPr>
        <w:t>Особенности международное налоговое планирование с использованием</w:t>
      </w:r>
      <w:r>
        <w:rPr>
          <w:sz w:val="28"/>
          <w:szCs w:val="28"/>
        </w:rPr>
        <w:t xml:space="preserve"> </w:t>
      </w:r>
      <w:r w:rsidRPr="005E4497">
        <w:rPr>
          <w:sz w:val="28"/>
          <w:szCs w:val="28"/>
        </w:rPr>
        <w:t>юридических лиц в Республике Беларусь и Республике Казахстан.</w:t>
      </w:r>
    </w:p>
    <w:bookmarkEnd w:id="4"/>
    <w:p w14:paraId="6907F70A" w14:textId="77777777" w:rsidR="005E4497" w:rsidRPr="005E4497" w:rsidRDefault="005E4497" w:rsidP="005E4497">
      <w:pPr>
        <w:jc w:val="both"/>
        <w:rPr>
          <w:sz w:val="28"/>
          <w:szCs w:val="28"/>
        </w:rPr>
      </w:pPr>
      <w:r w:rsidRPr="005E4497">
        <w:rPr>
          <w:sz w:val="28"/>
          <w:szCs w:val="28"/>
        </w:rPr>
        <w:t>6.</w:t>
      </w:r>
      <w:r w:rsidRPr="005E4497">
        <w:rPr>
          <w:sz w:val="28"/>
          <w:szCs w:val="28"/>
        </w:rPr>
        <w:tab/>
        <w:t>Особенности налогообложения доходов от использования и отчуждения воздушных судов, морских судов и судов внутреннего плавания.</w:t>
      </w:r>
    </w:p>
    <w:p w14:paraId="719D3609" w14:textId="77777777" w:rsidR="005E4497" w:rsidRPr="005E4497" w:rsidRDefault="005E4497" w:rsidP="005E4497">
      <w:pPr>
        <w:jc w:val="both"/>
        <w:rPr>
          <w:sz w:val="28"/>
          <w:szCs w:val="28"/>
        </w:rPr>
      </w:pPr>
      <w:r w:rsidRPr="005E4497">
        <w:rPr>
          <w:sz w:val="28"/>
          <w:szCs w:val="28"/>
        </w:rPr>
        <w:t>7.</w:t>
      </w:r>
      <w:r w:rsidRPr="005E4497">
        <w:rPr>
          <w:sz w:val="28"/>
          <w:szCs w:val="28"/>
        </w:rPr>
        <w:tab/>
        <w:t>Современная</w:t>
      </w:r>
      <w:r w:rsidRPr="005E4497">
        <w:rPr>
          <w:sz w:val="28"/>
          <w:szCs w:val="28"/>
        </w:rPr>
        <w:tab/>
        <w:t>борьба</w:t>
      </w:r>
      <w:r w:rsidRPr="005E4497">
        <w:rPr>
          <w:sz w:val="28"/>
          <w:szCs w:val="28"/>
        </w:rPr>
        <w:tab/>
        <w:t>с</w:t>
      </w:r>
      <w:r w:rsidRPr="005E4497">
        <w:rPr>
          <w:sz w:val="28"/>
          <w:szCs w:val="28"/>
        </w:rPr>
        <w:tab/>
        <w:t>гибридными</w:t>
      </w:r>
      <w:r w:rsidRPr="005E4497">
        <w:rPr>
          <w:sz w:val="28"/>
          <w:szCs w:val="28"/>
        </w:rPr>
        <w:tab/>
        <w:t>финансовыми</w:t>
      </w:r>
      <w:r w:rsidRPr="005E4497">
        <w:rPr>
          <w:sz w:val="28"/>
          <w:szCs w:val="28"/>
        </w:rPr>
        <w:tab/>
        <w:t>инструментами</w:t>
      </w:r>
      <w:r w:rsidRPr="005E4497">
        <w:rPr>
          <w:sz w:val="28"/>
          <w:szCs w:val="28"/>
        </w:rPr>
        <w:tab/>
        <w:t>в международном налогообложении.</w:t>
      </w:r>
    </w:p>
    <w:p w14:paraId="372EFDB1" w14:textId="77777777" w:rsidR="005E4497" w:rsidRPr="005E4497" w:rsidRDefault="005E4497" w:rsidP="005E4497">
      <w:pPr>
        <w:jc w:val="both"/>
        <w:rPr>
          <w:sz w:val="28"/>
          <w:szCs w:val="28"/>
        </w:rPr>
      </w:pPr>
      <w:r w:rsidRPr="005E4497">
        <w:rPr>
          <w:sz w:val="28"/>
          <w:szCs w:val="28"/>
        </w:rPr>
        <w:t>8.</w:t>
      </w:r>
      <w:r w:rsidRPr="005E4497">
        <w:rPr>
          <w:sz w:val="28"/>
          <w:szCs w:val="28"/>
        </w:rPr>
        <w:tab/>
        <w:t>Реализация отдельных Действий Плана BEPS в отдельных странах.</w:t>
      </w:r>
    </w:p>
    <w:p w14:paraId="20C7440C" w14:textId="77777777" w:rsidR="005E4497" w:rsidRPr="005E4497" w:rsidRDefault="005E4497" w:rsidP="005E4497">
      <w:pPr>
        <w:jc w:val="both"/>
        <w:rPr>
          <w:sz w:val="28"/>
          <w:szCs w:val="28"/>
        </w:rPr>
      </w:pPr>
      <w:r w:rsidRPr="005E4497">
        <w:rPr>
          <w:sz w:val="28"/>
          <w:szCs w:val="28"/>
        </w:rPr>
        <w:t>9.</w:t>
      </w:r>
      <w:r w:rsidRPr="005E4497">
        <w:rPr>
          <w:sz w:val="28"/>
          <w:szCs w:val="28"/>
        </w:rPr>
        <w:tab/>
        <w:t>Последовательность позиции ОЭСР в отдельных Действиях Плана BEPS.</w:t>
      </w:r>
    </w:p>
    <w:p w14:paraId="178A448C" w14:textId="77777777" w:rsidR="005E4497" w:rsidRPr="005E4497" w:rsidRDefault="005E4497" w:rsidP="005E4497">
      <w:pPr>
        <w:jc w:val="both"/>
        <w:rPr>
          <w:sz w:val="28"/>
          <w:szCs w:val="28"/>
        </w:rPr>
      </w:pPr>
      <w:r w:rsidRPr="005E4497">
        <w:rPr>
          <w:sz w:val="28"/>
          <w:szCs w:val="28"/>
        </w:rPr>
        <w:t>10.</w:t>
      </w:r>
      <w:r w:rsidRPr="005E4497">
        <w:rPr>
          <w:sz w:val="28"/>
          <w:szCs w:val="28"/>
        </w:rPr>
        <w:tab/>
        <w:t>Динамика позиции ОЭСР по международному налогообложению до и после Плана BEPS.</w:t>
      </w:r>
    </w:p>
    <w:p w14:paraId="2E746D93" w14:textId="77777777" w:rsidR="005E4497" w:rsidRPr="005E4497" w:rsidRDefault="005E4497" w:rsidP="005E4497">
      <w:pPr>
        <w:jc w:val="both"/>
        <w:rPr>
          <w:sz w:val="28"/>
          <w:szCs w:val="28"/>
        </w:rPr>
      </w:pPr>
      <w:r w:rsidRPr="005E4497">
        <w:rPr>
          <w:sz w:val="28"/>
          <w:szCs w:val="28"/>
        </w:rPr>
        <w:t>11.</w:t>
      </w:r>
      <w:r w:rsidRPr="005E4497">
        <w:rPr>
          <w:sz w:val="28"/>
          <w:szCs w:val="28"/>
        </w:rPr>
        <w:tab/>
        <w:t>Особенности автоматического обмена налоговой информацией.</w:t>
      </w:r>
    </w:p>
    <w:p w14:paraId="439C7B84" w14:textId="77777777" w:rsidR="005E4497" w:rsidRPr="005E4497" w:rsidRDefault="005E4497" w:rsidP="005E4497">
      <w:pPr>
        <w:jc w:val="both"/>
        <w:rPr>
          <w:sz w:val="28"/>
          <w:szCs w:val="28"/>
        </w:rPr>
      </w:pPr>
      <w:r w:rsidRPr="005E4497">
        <w:rPr>
          <w:sz w:val="28"/>
          <w:szCs w:val="28"/>
        </w:rPr>
        <w:t>12.</w:t>
      </w:r>
      <w:r w:rsidRPr="005E4497">
        <w:rPr>
          <w:sz w:val="28"/>
          <w:szCs w:val="28"/>
        </w:rPr>
        <w:tab/>
        <w:t>Особенности</w:t>
      </w:r>
      <w:r w:rsidRPr="005E4497">
        <w:rPr>
          <w:sz w:val="28"/>
          <w:szCs w:val="28"/>
        </w:rPr>
        <w:tab/>
        <w:t>обмена</w:t>
      </w:r>
      <w:r w:rsidRPr="005E4497">
        <w:rPr>
          <w:sz w:val="28"/>
          <w:szCs w:val="28"/>
        </w:rPr>
        <w:tab/>
        <w:t>налоговой</w:t>
      </w:r>
      <w:r w:rsidRPr="005E4497">
        <w:rPr>
          <w:sz w:val="28"/>
          <w:szCs w:val="28"/>
        </w:rPr>
        <w:tab/>
        <w:t>информацией</w:t>
      </w:r>
      <w:r w:rsidRPr="005E4497">
        <w:rPr>
          <w:sz w:val="28"/>
          <w:szCs w:val="28"/>
        </w:rPr>
        <w:tab/>
        <w:t>по</w:t>
      </w:r>
      <w:r w:rsidRPr="005E4497">
        <w:rPr>
          <w:sz w:val="28"/>
          <w:szCs w:val="28"/>
        </w:rPr>
        <w:tab/>
        <w:t>запросу</w:t>
      </w:r>
      <w:r w:rsidRPr="005E4497">
        <w:rPr>
          <w:sz w:val="28"/>
          <w:szCs w:val="28"/>
        </w:rPr>
        <w:tab/>
        <w:t>налогового органа.</w:t>
      </w:r>
    </w:p>
    <w:p w14:paraId="653B4BFF" w14:textId="77777777" w:rsidR="005E4497" w:rsidRPr="005E4497" w:rsidRDefault="005E4497" w:rsidP="005E4497">
      <w:pPr>
        <w:jc w:val="both"/>
        <w:rPr>
          <w:sz w:val="28"/>
          <w:szCs w:val="28"/>
        </w:rPr>
      </w:pPr>
      <w:r w:rsidRPr="005E4497">
        <w:rPr>
          <w:sz w:val="28"/>
          <w:szCs w:val="28"/>
        </w:rPr>
        <w:t>13.</w:t>
      </w:r>
      <w:r w:rsidRPr="005E4497">
        <w:rPr>
          <w:sz w:val="28"/>
          <w:szCs w:val="28"/>
        </w:rPr>
        <w:tab/>
        <w:t>Особенности инициативного обмена налоговой информацией.</w:t>
      </w:r>
    </w:p>
    <w:p w14:paraId="2EDF55B2" w14:textId="77777777" w:rsidR="005E4497" w:rsidRPr="005E4497" w:rsidRDefault="005E4497" w:rsidP="005E4497">
      <w:pPr>
        <w:jc w:val="both"/>
        <w:rPr>
          <w:sz w:val="28"/>
          <w:szCs w:val="28"/>
        </w:rPr>
      </w:pPr>
      <w:r w:rsidRPr="005E4497">
        <w:rPr>
          <w:sz w:val="28"/>
          <w:szCs w:val="28"/>
        </w:rPr>
        <w:t>14.</w:t>
      </w:r>
      <w:r w:rsidRPr="005E4497">
        <w:rPr>
          <w:sz w:val="28"/>
          <w:szCs w:val="28"/>
        </w:rPr>
        <w:tab/>
        <w:t>Ограничения при трансграничной передаче информации.</w:t>
      </w:r>
    </w:p>
    <w:p w14:paraId="48E76242" w14:textId="77777777" w:rsidR="005E4497" w:rsidRPr="005E4497" w:rsidRDefault="005E4497" w:rsidP="005E4497">
      <w:pPr>
        <w:jc w:val="both"/>
        <w:rPr>
          <w:sz w:val="28"/>
          <w:szCs w:val="28"/>
        </w:rPr>
      </w:pPr>
      <w:r w:rsidRPr="005E4497">
        <w:rPr>
          <w:sz w:val="28"/>
          <w:szCs w:val="28"/>
        </w:rPr>
        <w:t>15.</w:t>
      </w:r>
      <w:r w:rsidRPr="005E4497">
        <w:rPr>
          <w:sz w:val="28"/>
          <w:szCs w:val="28"/>
        </w:rPr>
        <w:tab/>
        <w:t>Современные тенденции в установлении налоговых ставок при международном налогообложении.</w:t>
      </w:r>
    </w:p>
    <w:p w14:paraId="6FB15A96" w14:textId="77777777" w:rsidR="005E4497" w:rsidRPr="005E4497" w:rsidRDefault="005E4497" w:rsidP="005E4497">
      <w:pPr>
        <w:jc w:val="both"/>
        <w:rPr>
          <w:sz w:val="28"/>
          <w:szCs w:val="28"/>
        </w:rPr>
      </w:pPr>
      <w:r w:rsidRPr="005E4497">
        <w:rPr>
          <w:sz w:val="28"/>
          <w:szCs w:val="28"/>
        </w:rPr>
        <w:t>16.</w:t>
      </w:r>
      <w:r w:rsidRPr="005E4497">
        <w:rPr>
          <w:sz w:val="28"/>
          <w:szCs w:val="28"/>
        </w:rPr>
        <w:tab/>
        <w:t>Современные тенденции в определении объекта международного налогообложения.</w:t>
      </w:r>
    </w:p>
    <w:p w14:paraId="01ED19D1" w14:textId="77777777" w:rsidR="005E4497" w:rsidRPr="005E4497" w:rsidRDefault="005E4497" w:rsidP="005E4497">
      <w:pPr>
        <w:jc w:val="both"/>
        <w:rPr>
          <w:sz w:val="28"/>
          <w:szCs w:val="28"/>
        </w:rPr>
      </w:pPr>
      <w:r w:rsidRPr="005E4497">
        <w:rPr>
          <w:sz w:val="28"/>
          <w:szCs w:val="28"/>
        </w:rPr>
        <w:t>17.</w:t>
      </w:r>
      <w:r w:rsidRPr="005E4497">
        <w:rPr>
          <w:sz w:val="28"/>
          <w:szCs w:val="28"/>
        </w:rPr>
        <w:tab/>
        <w:t>Современные тенденции в определении налоговой базы при международном налогообложении.</w:t>
      </w:r>
    </w:p>
    <w:p w14:paraId="00041B01" w14:textId="77777777" w:rsidR="005E4497" w:rsidRPr="005E4497" w:rsidRDefault="005E4497" w:rsidP="005E4497">
      <w:pPr>
        <w:jc w:val="both"/>
        <w:rPr>
          <w:sz w:val="28"/>
          <w:szCs w:val="28"/>
        </w:rPr>
      </w:pPr>
      <w:r w:rsidRPr="005E4497">
        <w:rPr>
          <w:sz w:val="28"/>
          <w:szCs w:val="28"/>
        </w:rPr>
        <w:t>18.</w:t>
      </w:r>
      <w:r w:rsidRPr="005E4497">
        <w:rPr>
          <w:sz w:val="28"/>
          <w:szCs w:val="28"/>
        </w:rPr>
        <w:tab/>
        <w:t xml:space="preserve">Сравнительный анализ налоговых последствий принятия решения о выборе способа создания холдинга в зарубежных странах: приобретение и консолидация </w:t>
      </w:r>
      <w:r w:rsidRPr="005E4497">
        <w:rPr>
          <w:sz w:val="28"/>
          <w:szCs w:val="28"/>
        </w:rPr>
        <w:lastRenderedPageBreak/>
        <w:t>пакета акций (долей участия) в уставном капитале; создание холдинга на базе имущественного комплекса единой коммерческой организации;</w:t>
      </w:r>
    </w:p>
    <w:p w14:paraId="388CB20F" w14:textId="77777777" w:rsidR="005E4497" w:rsidRPr="005E4497" w:rsidRDefault="005E4497" w:rsidP="005E4497">
      <w:pPr>
        <w:jc w:val="both"/>
        <w:rPr>
          <w:sz w:val="28"/>
          <w:szCs w:val="28"/>
        </w:rPr>
      </w:pPr>
      <w:r w:rsidRPr="005E4497">
        <w:rPr>
          <w:sz w:val="28"/>
          <w:szCs w:val="28"/>
        </w:rPr>
        <w:t>19.</w:t>
      </w:r>
      <w:r w:rsidRPr="005E4497">
        <w:rPr>
          <w:sz w:val="28"/>
          <w:szCs w:val="28"/>
        </w:rPr>
        <w:tab/>
        <w:t>Современные тенденции в установлении процедур международного налогообложения.</w:t>
      </w:r>
    </w:p>
    <w:p w14:paraId="0897B8DF" w14:textId="77777777" w:rsidR="005E4497" w:rsidRPr="005E4497" w:rsidRDefault="005E4497" w:rsidP="005E4497">
      <w:pPr>
        <w:jc w:val="both"/>
        <w:rPr>
          <w:sz w:val="28"/>
          <w:szCs w:val="28"/>
        </w:rPr>
      </w:pPr>
      <w:r w:rsidRPr="005E4497">
        <w:rPr>
          <w:sz w:val="28"/>
          <w:szCs w:val="28"/>
        </w:rPr>
        <w:t>20.</w:t>
      </w:r>
      <w:r w:rsidRPr="005E4497">
        <w:rPr>
          <w:sz w:val="28"/>
          <w:szCs w:val="28"/>
        </w:rPr>
        <w:tab/>
        <w:t>Современные тенденции в борьбе с уклонением от уплаты налогов при международном налогообложении.</w:t>
      </w:r>
    </w:p>
    <w:p w14:paraId="4622BCD2" w14:textId="5A0E7F31" w:rsidR="005E4497" w:rsidRDefault="005E4497" w:rsidP="005E4497">
      <w:pPr>
        <w:jc w:val="both"/>
        <w:rPr>
          <w:sz w:val="28"/>
          <w:szCs w:val="28"/>
        </w:rPr>
      </w:pPr>
      <w:r w:rsidRPr="005E4497">
        <w:rPr>
          <w:sz w:val="28"/>
          <w:szCs w:val="28"/>
        </w:rPr>
        <w:t>21.</w:t>
      </w:r>
      <w:r w:rsidRPr="005E4497">
        <w:rPr>
          <w:sz w:val="28"/>
          <w:szCs w:val="28"/>
        </w:rPr>
        <w:tab/>
        <w:t>Современные тенденции в международном налогообложении в ЕС (внутренние операции).</w:t>
      </w:r>
    </w:p>
    <w:p w14:paraId="09FF34C3" w14:textId="77777777" w:rsidR="005E4497" w:rsidRPr="005E4497" w:rsidRDefault="005E4497" w:rsidP="005E4497">
      <w:pPr>
        <w:jc w:val="both"/>
        <w:rPr>
          <w:sz w:val="28"/>
          <w:szCs w:val="28"/>
        </w:rPr>
      </w:pPr>
      <w:r w:rsidRPr="005E4497">
        <w:rPr>
          <w:sz w:val="28"/>
          <w:szCs w:val="28"/>
        </w:rPr>
        <w:t>22.</w:t>
      </w:r>
      <w:r w:rsidRPr="005E4497">
        <w:rPr>
          <w:sz w:val="28"/>
          <w:szCs w:val="28"/>
        </w:rPr>
        <w:tab/>
        <w:t>Современные тенденции в международном налогообложении в ЕС (внешние операции).</w:t>
      </w:r>
    </w:p>
    <w:p w14:paraId="1E97D38A" w14:textId="77777777" w:rsidR="005E4497" w:rsidRPr="005E4497" w:rsidRDefault="005E4497" w:rsidP="005E4497">
      <w:pPr>
        <w:jc w:val="both"/>
        <w:rPr>
          <w:sz w:val="28"/>
          <w:szCs w:val="28"/>
        </w:rPr>
      </w:pPr>
      <w:r w:rsidRPr="005E4497">
        <w:rPr>
          <w:sz w:val="28"/>
          <w:szCs w:val="28"/>
        </w:rPr>
        <w:t>23.</w:t>
      </w:r>
      <w:r w:rsidRPr="005E4497">
        <w:rPr>
          <w:sz w:val="28"/>
          <w:szCs w:val="28"/>
        </w:rPr>
        <w:tab/>
        <w:t>Современные тенденции в международном налогообложении в ЕС (отдельные направления бизнеса).</w:t>
      </w:r>
    </w:p>
    <w:p w14:paraId="419B1F89" w14:textId="77777777" w:rsidR="005E4497" w:rsidRPr="005E4497" w:rsidRDefault="005E4497" w:rsidP="005E4497">
      <w:pPr>
        <w:jc w:val="both"/>
        <w:rPr>
          <w:sz w:val="28"/>
          <w:szCs w:val="28"/>
        </w:rPr>
      </w:pPr>
      <w:r w:rsidRPr="005E4497">
        <w:rPr>
          <w:sz w:val="28"/>
          <w:szCs w:val="28"/>
        </w:rPr>
        <w:t>24.</w:t>
      </w:r>
      <w:r w:rsidRPr="005E4497">
        <w:rPr>
          <w:sz w:val="28"/>
          <w:szCs w:val="28"/>
        </w:rPr>
        <w:tab/>
        <w:t>Современные тенденции в международном налогообложении в ЕАЭК.</w:t>
      </w:r>
    </w:p>
    <w:p w14:paraId="7715B2C4" w14:textId="77777777" w:rsidR="005E4497" w:rsidRPr="005E4497" w:rsidRDefault="005E4497" w:rsidP="005E4497">
      <w:pPr>
        <w:jc w:val="both"/>
        <w:rPr>
          <w:sz w:val="28"/>
          <w:szCs w:val="28"/>
        </w:rPr>
      </w:pPr>
      <w:r w:rsidRPr="005E4497">
        <w:rPr>
          <w:sz w:val="28"/>
          <w:szCs w:val="28"/>
        </w:rPr>
        <w:t>25.</w:t>
      </w:r>
      <w:r w:rsidRPr="005E4497">
        <w:rPr>
          <w:sz w:val="28"/>
          <w:szCs w:val="28"/>
        </w:rPr>
        <w:tab/>
        <w:t>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w:t>
      </w:r>
    </w:p>
    <w:p w14:paraId="16BA24C5" w14:textId="475FEF60" w:rsidR="005E4497" w:rsidRPr="005E4497" w:rsidRDefault="005E4497" w:rsidP="005E4497">
      <w:pPr>
        <w:jc w:val="both"/>
        <w:rPr>
          <w:sz w:val="28"/>
          <w:szCs w:val="28"/>
        </w:rPr>
      </w:pPr>
      <w:r w:rsidRPr="005E4497">
        <w:rPr>
          <w:sz w:val="28"/>
          <w:szCs w:val="28"/>
        </w:rPr>
        <w:t>26.</w:t>
      </w:r>
      <w:r w:rsidRPr="005E4497">
        <w:rPr>
          <w:sz w:val="28"/>
          <w:szCs w:val="28"/>
        </w:rPr>
        <w:tab/>
        <w:t>Тенденции в развитии обмена информацией между компетентными органами договаривающихся государств.</w:t>
      </w:r>
    </w:p>
    <w:p w14:paraId="54B8CD25" w14:textId="77777777" w:rsidR="005E4497" w:rsidRPr="005E4497" w:rsidRDefault="005E4497" w:rsidP="005E4497">
      <w:pPr>
        <w:jc w:val="both"/>
        <w:rPr>
          <w:b/>
          <w:bCs/>
          <w:sz w:val="28"/>
          <w:szCs w:val="28"/>
        </w:rPr>
      </w:pPr>
    </w:p>
    <w:p w14:paraId="50A2DCA2" w14:textId="77777777" w:rsidR="005E4497" w:rsidRPr="005E4497" w:rsidRDefault="005E4497" w:rsidP="005E4497">
      <w:pPr>
        <w:jc w:val="both"/>
        <w:rPr>
          <w:b/>
          <w:bCs/>
          <w:sz w:val="28"/>
          <w:szCs w:val="28"/>
        </w:rPr>
      </w:pPr>
      <w:r w:rsidRPr="005E4497">
        <w:rPr>
          <w:b/>
          <w:bCs/>
          <w:sz w:val="28"/>
          <w:szCs w:val="28"/>
        </w:rPr>
        <w:t>Кейсы</w:t>
      </w:r>
    </w:p>
    <w:p w14:paraId="3FFF3A15" w14:textId="2E91D806" w:rsidR="005E4497" w:rsidRPr="005E4497" w:rsidRDefault="005E4497" w:rsidP="005E4497">
      <w:pPr>
        <w:jc w:val="both"/>
        <w:rPr>
          <w:sz w:val="28"/>
          <w:szCs w:val="28"/>
        </w:rPr>
      </w:pPr>
      <w:r w:rsidRPr="005E4497">
        <w:rPr>
          <w:sz w:val="28"/>
          <w:szCs w:val="28"/>
        </w:rPr>
        <w:t>Кейс 1. «Новые правила обмена информацией». Транснациональная компания оперирует через многочисленные дочерние организации и филиалы в различных странах. В налогоплательщики группы в высоконалоговых юрисдикциях традиционно показывали в отчетности и налоговой отчетности по прибыли убытки или незначительную прибыль. В определенный момент налоговые органы данных стран начинают получать информацию о том, что согласно данных учета в группе: компаниям, являющимся налогоплательщиками в этих странах, относится существенная прибыль (один вариант), практически вся прибыль группы относится на островные безналоговые юрисдикции, в которой группа присутствует без реального содержания. Необходимо проанализировать реакцию налоговых орган</w:t>
      </w:r>
      <w:r>
        <w:rPr>
          <w:sz w:val="28"/>
          <w:szCs w:val="28"/>
        </w:rPr>
        <w:t xml:space="preserve"> </w:t>
      </w:r>
      <w:r w:rsidRPr="005E4497">
        <w:rPr>
          <w:sz w:val="28"/>
          <w:szCs w:val="28"/>
        </w:rPr>
        <w:t>высоконалоговых стран, оценить потенциально применимые меры.</w:t>
      </w:r>
    </w:p>
    <w:p w14:paraId="3D640E19" w14:textId="77777777" w:rsidR="005E4497" w:rsidRPr="005E4497" w:rsidRDefault="005E4497" w:rsidP="005E4497">
      <w:pPr>
        <w:jc w:val="both"/>
        <w:rPr>
          <w:sz w:val="28"/>
          <w:szCs w:val="28"/>
        </w:rPr>
      </w:pPr>
    </w:p>
    <w:p w14:paraId="427DA016" w14:textId="77777777" w:rsidR="005E4497" w:rsidRPr="005E4497" w:rsidRDefault="005E4497" w:rsidP="005E4497">
      <w:pPr>
        <w:jc w:val="both"/>
        <w:rPr>
          <w:sz w:val="28"/>
          <w:szCs w:val="28"/>
        </w:rPr>
      </w:pPr>
      <w:r w:rsidRPr="005E4497">
        <w:rPr>
          <w:sz w:val="28"/>
          <w:szCs w:val="28"/>
        </w:rPr>
        <w:t>Кейс 2. «Злонамеренная» налоговая практика страны ЕС. Одна из стран ЕС начинает играть роль страны, через которую налогоплательщики, находящиеся в третьих странах, могут осуществлять инвестиции в другие страны ЕС, получая доступ к налоговым льготам для доходов, перераспределяемых между резидентами ЕС. Это дает возможность налогоплательщикам, находящихся в третьих странах, получать льготы при косвенным инвестировании в те страны ЕС, с которыми отсутствуют налоговые соглашения об избежании двойного налогообложения. Необходимо проанализировать действия, которые принимают страны ЕС в целях защиты своей налоговой базы на уровне национальных и международных правил ЕС.</w:t>
      </w:r>
    </w:p>
    <w:p w14:paraId="68733F03" w14:textId="77777777" w:rsidR="005E4497" w:rsidRPr="005E4497" w:rsidRDefault="005E4497" w:rsidP="005E4497">
      <w:pPr>
        <w:jc w:val="both"/>
        <w:rPr>
          <w:sz w:val="28"/>
          <w:szCs w:val="28"/>
        </w:rPr>
      </w:pPr>
    </w:p>
    <w:p w14:paraId="53DDB481" w14:textId="77777777" w:rsidR="000C5A31" w:rsidRDefault="005E4497" w:rsidP="005E4497">
      <w:pPr>
        <w:jc w:val="both"/>
        <w:rPr>
          <w:b/>
          <w:bCs/>
          <w:sz w:val="28"/>
          <w:szCs w:val="28"/>
        </w:rPr>
      </w:pPr>
      <w:r w:rsidRPr="005E4497">
        <w:rPr>
          <w:b/>
          <w:bCs/>
          <w:sz w:val="28"/>
          <w:szCs w:val="28"/>
        </w:rPr>
        <w:t xml:space="preserve">Примеры задач для решения и обсуждения </w:t>
      </w:r>
    </w:p>
    <w:p w14:paraId="430FBEFF" w14:textId="05BB5409" w:rsidR="005E4497" w:rsidRPr="005E4497" w:rsidRDefault="005E4497" w:rsidP="005E4497">
      <w:pPr>
        <w:jc w:val="both"/>
        <w:rPr>
          <w:b/>
          <w:bCs/>
          <w:sz w:val="28"/>
          <w:szCs w:val="28"/>
        </w:rPr>
      </w:pPr>
      <w:r w:rsidRPr="005E4497">
        <w:rPr>
          <w:b/>
          <w:bCs/>
          <w:sz w:val="28"/>
          <w:szCs w:val="28"/>
        </w:rPr>
        <w:t>Задача (пример)</w:t>
      </w:r>
    </w:p>
    <w:p w14:paraId="4E1F1713" w14:textId="77777777" w:rsidR="005E4497" w:rsidRPr="005E4497" w:rsidRDefault="005E4497" w:rsidP="005E4497">
      <w:pPr>
        <w:jc w:val="both"/>
        <w:rPr>
          <w:sz w:val="28"/>
          <w:szCs w:val="28"/>
        </w:rPr>
      </w:pPr>
      <w:bookmarkStart w:id="5" w:name="_Hlk145597681"/>
      <w:r w:rsidRPr="005E4497">
        <w:rPr>
          <w:sz w:val="28"/>
          <w:szCs w:val="28"/>
        </w:rPr>
        <w:lastRenderedPageBreak/>
        <w:t>Партнеры намерены реализовать совместный бизнес-проект по производству и продаже швейного оборудования. Один партнер заходит в проект сам, являясь налоговым резидентом Швейцарии, а второй – компанией, полноценным налоговым резидентом Венгрии. Товар будет реализовываться на российский рынок.</w:t>
      </w:r>
    </w:p>
    <w:p w14:paraId="19C516F6" w14:textId="77777777" w:rsidR="005E4497" w:rsidRPr="005E4497" w:rsidRDefault="005E4497" w:rsidP="005E4497">
      <w:pPr>
        <w:jc w:val="both"/>
        <w:rPr>
          <w:sz w:val="28"/>
          <w:szCs w:val="28"/>
        </w:rPr>
      </w:pPr>
      <w:r w:rsidRPr="005E4497">
        <w:rPr>
          <w:sz w:val="28"/>
          <w:szCs w:val="28"/>
        </w:rPr>
        <w:t>Прогнозируется создание следующих предприятий:</w:t>
      </w:r>
    </w:p>
    <w:p w14:paraId="390E93CA" w14:textId="77777777" w:rsidR="005E4497" w:rsidRPr="005E4497" w:rsidRDefault="005E4497" w:rsidP="005E4497">
      <w:pPr>
        <w:jc w:val="both"/>
        <w:rPr>
          <w:sz w:val="28"/>
          <w:szCs w:val="28"/>
        </w:rPr>
      </w:pPr>
      <w:r w:rsidRPr="005E4497">
        <w:rPr>
          <w:sz w:val="28"/>
          <w:szCs w:val="28"/>
        </w:rPr>
        <w:t>1.</w:t>
      </w:r>
      <w:r w:rsidRPr="005E4497">
        <w:rPr>
          <w:sz w:val="28"/>
          <w:szCs w:val="28"/>
        </w:rPr>
        <w:tab/>
        <w:t>Холдинг (СП) управляющая компания</w:t>
      </w:r>
    </w:p>
    <w:p w14:paraId="7F487D9A" w14:textId="77777777" w:rsidR="005E4497" w:rsidRPr="005E4497" w:rsidRDefault="005E4497" w:rsidP="005E4497">
      <w:pPr>
        <w:jc w:val="both"/>
        <w:rPr>
          <w:sz w:val="28"/>
          <w:szCs w:val="28"/>
        </w:rPr>
      </w:pPr>
      <w:r w:rsidRPr="005E4497">
        <w:rPr>
          <w:sz w:val="28"/>
          <w:szCs w:val="28"/>
        </w:rPr>
        <w:t>2.</w:t>
      </w:r>
      <w:r w:rsidRPr="005E4497">
        <w:rPr>
          <w:sz w:val="28"/>
          <w:szCs w:val="28"/>
        </w:rPr>
        <w:tab/>
        <w:t>Производство</w:t>
      </w:r>
    </w:p>
    <w:p w14:paraId="1B077941" w14:textId="77777777" w:rsidR="005E4497" w:rsidRPr="005E4497" w:rsidRDefault="005E4497" w:rsidP="005E4497">
      <w:pPr>
        <w:jc w:val="both"/>
        <w:rPr>
          <w:sz w:val="28"/>
          <w:szCs w:val="28"/>
        </w:rPr>
      </w:pPr>
      <w:r w:rsidRPr="005E4497">
        <w:rPr>
          <w:sz w:val="28"/>
          <w:szCs w:val="28"/>
        </w:rPr>
        <w:t>3.</w:t>
      </w:r>
      <w:r w:rsidRPr="005E4497">
        <w:rPr>
          <w:sz w:val="28"/>
          <w:szCs w:val="28"/>
        </w:rPr>
        <w:tab/>
        <w:t>Торговая компания</w:t>
      </w:r>
    </w:p>
    <w:p w14:paraId="08C37348" w14:textId="77777777" w:rsidR="005E4497" w:rsidRPr="005E4497" w:rsidRDefault="005E4497" w:rsidP="005E4497">
      <w:pPr>
        <w:jc w:val="both"/>
        <w:rPr>
          <w:sz w:val="28"/>
          <w:szCs w:val="28"/>
        </w:rPr>
      </w:pPr>
      <w:r w:rsidRPr="005E4497">
        <w:rPr>
          <w:sz w:val="28"/>
          <w:szCs w:val="28"/>
        </w:rPr>
        <w:t>4.</w:t>
      </w:r>
      <w:r w:rsidRPr="005E4497">
        <w:rPr>
          <w:sz w:val="28"/>
          <w:szCs w:val="28"/>
        </w:rPr>
        <w:tab/>
        <w:t>Компания для НИОКР</w:t>
      </w:r>
    </w:p>
    <w:p w14:paraId="4D2A3B44" w14:textId="77777777" w:rsidR="005E4497" w:rsidRPr="005E4497" w:rsidRDefault="005E4497" w:rsidP="005E4497">
      <w:pPr>
        <w:jc w:val="both"/>
        <w:rPr>
          <w:sz w:val="28"/>
          <w:szCs w:val="28"/>
        </w:rPr>
      </w:pPr>
      <w:r w:rsidRPr="005E4497">
        <w:rPr>
          <w:sz w:val="28"/>
          <w:szCs w:val="28"/>
        </w:rPr>
        <w:t>Предприятия необходимо расположить в следующих странах (но не более одного предприятия в одной стране):</w:t>
      </w:r>
    </w:p>
    <w:p w14:paraId="68307CB0" w14:textId="77777777" w:rsidR="005E4497" w:rsidRPr="005E4497" w:rsidRDefault="005E4497" w:rsidP="005E4497">
      <w:pPr>
        <w:jc w:val="both"/>
        <w:rPr>
          <w:sz w:val="28"/>
          <w:szCs w:val="28"/>
        </w:rPr>
      </w:pPr>
      <w:r w:rsidRPr="005E4497">
        <w:rPr>
          <w:sz w:val="28"/>
          <w:szCs w:val="28"/>
        </w:rPr>
        <w:t>1.</w:t>
      </w:r>
      <w:r w:rsidRPr="005E4497">
        <w:rPr>
          <w:sz w:val="28"/>
          <w:szCs w:val="28"/>
        </w:rPr>
        <w:tab/>
        <w:t>Бельгия</w:t>
      </w:r>
    </w:p>
    <w:p w14:paraId="272C55BD" w14:textId="77777777" w:rsidR="005E4497" w:rsidRPr="005E4497" w:rsidRDefault="005E4497" w:rsidP="005E4497">
      <w:pPr>
        <w:jc w:val="both"/>
        <w:rPr>
          <w:sz w:val="28"/>
          <w:szCs w:val="28"/>
        </w:rPr>
      </w:pPr>
      <w:r w:rsidRPr="005E4497">
        <w:rPr>
          <w:sz w:val="28"/>
          <w:szCs w:val="28"/>
        </w:rPr>
        <w:t>2.</w:t>
      </w:r>
      <w:r w:rsidRPr="005E4497">
        <w:rPr>
          <w:sz w:val="28"/>
          <w:szCs w:val="28"/>
        </w:rPr>
        <w:tab/>
        <w:t>Нидерланды</w:t>
      </w:r>
    </w:p>
    <w:p w14:paraId="6AE1F96B" w14:textId="77777777" w:rsidR="005E4497" w:rsidRPr="005E4497" w:rsidRDefault="005E4497" w:rsidP="005E4497">
      <w:pPr>
        <w:jc w:val="both"/>
        <w:rPr>
          <w:sz w:val="28"/>
          <w:szCs w:val="28"/>
        </w:rPr>
      </w:pPr>
      <w:r w:rsidRPr="005E4497">
        <w:rPr>
          <w:sz w:val="28"/>
          <w:szCs w:val="28"/>
        </w:rPr>
        <w:t>3.</w:t>
      </w:r>
      <w:r w:rsidRPr="005E4497">
        <w:rPr>
          <w:sz w:val="28"/>
          <w:szCs w:val="28"/>
        </w:rPr>
        <w:tab/>
        <w:t>Румыния</w:t>
      </w:r>
    </w:p>
    <w:p w14:paraId="7A2A5BD4" w14:textId="77777777" w:rsidR="005E4497" w:rsidRPr="005E4497" w:rsidRDefault="005E4497" w:rsidP="005E4497">
      <w:pPr>
        <w:jc w:val="both"/>
        <w:rPr>
          <w:sz w:val="28"/>
          <w:szCs w:val="28"/>
        </w:rPr>
      </w:pPr>
      <w:r w:rsidRPr="005E4497">
        <w:rPr>
          <w:sz w:val="28"/>
          <w:szCs w:val="28"/>
        </w:rPr>
        <w:t>4.</w:t>
      </w:r>
      <w:r w:rsidRPr="005E4497">
        <w:rPr>
          <w:sz w:val="28"/>
          <w:szCs w:val="28"/>
        </w:rPr>
        <w:tab/>
        <w:t>Швейцария</w:t>
      </w:r>
    </w:p>
    <w:p w14:paraId="510DB4CA" w14:textId="4611CBD3" w:rsidR="005E4497" w:rsidRDefault="005E4497" w:rsidP="005E4497">
      <w:pPr>
        <w:jc w:val="both"/>
        <w:rPr>
          <w:sz w:val="28"/>
          <w:szCs w:val="28"/>
        </w:rPr>
      </w:pPr>
      <w:r w:rsidRPr="005E4497">
        <w:rPr>
          <w:sz w:val="28"/>
          <w:szCs w:val="28"/>
        </w:rPr>
        <w:t>Предложите оптимальную с налоговой точки зрения структуру владения и операций для группы.</w:t>
      </w:r>
    </w:p>
    <w:p w14:paraId="3C633BAB" w14:textId="77777777" w:rsidR="00FD0C6C" w:rsidRDefault="00FD0C6C" w:rsidP="005E4497">
      <w:pPr>
        <w:jc w:val="both"/>
        <w:rPr>
          <w:b/>
          <w:bCs/>
          <w:sz w:val="28"/>
          <w:szCs w:val="28"/>
          <w:highlight w:val="yellow"/>
        </w:rPr>
      </w:pPr>
    </w:p>
    <w:bookmarkEnd w:id="5"/>
    <w:p w14:paraId="2A07739E" w14:textId="2B62F4D2" w:rsidR="001B64B2" w:rsidRPr="00FD0C6C" w:rsidRDefault="001B64B2" w:rsidP="005E4497">
      <w:pPr>
        <w:jc w:val="both"/>
        <w:rPr>
          <w:b/>
          <w:bCs/>
          <w:sz w:val="28"/>
          <w:szCs w:val="28"/>
        </w:rPr>
      </w:pPr>
      <w:r w:rsidRPr="00FD0C6C">
        <w:rPr>
          <w:b/>
          <w:bCs/>
          <w:sz w:val="28"/>
          <w:szCs w:val="28"/>
        </w:rPr>
        <w:t xml:space="preserve">Методические рекомендации к </w:t>
      </w:r>
      <w:r w:rsidR="00A25328">
        <w:rPr>
          <w:b/>
          <w:bCs/>
          <w:sz w:val="28"/>
          <w:szCs w:val="28"/>
        </w:rPr>
        <w:t xml:space="preserve">контрольной </w:t>
      </w:r>
      <w:r w:rsidRPr="00FD0C6C">
        <w:rPr>
          <w:b/>
          <w:bCs/>
          <w:sz w:val="28"/>
          <w:szCs w:val="28"/>
        </w:rPr>
        <w:t>работе</w:t>
      </w:r>
    </w:p>
    <w:p w14:paraId="16B2EC81" w14:textId="5877FEF0" w:rsidR="00FD0C6C" w:rsidRPr="00380312" w:rsidRDefault="00FD0C6C" w:rsidP="00FD0C6C">
      <w:pPr>
        <w:jc w:val="both"/>
        <w:rPr>
          <w:i/>
          <w:sz w:val="28"/>
        </w:rPr>
      </w:pPr>
      <w:r w:rsidRPr="00380312">
        <w:rPr>
          <w:i/>
          <w:sz w:val="28"/>
        </w:rPr>
        <w:t xml:space="preserve">К </w:t>
      </w:r>
      <w:r w:rsidR="00A25328">
        <w:rPr>
          <w:i/>
          <w:sz w:val="28"/>
        </w:rPr>
        <w:t xml:space="preserve">контрольной </w:t>
      </w:r>
      <w:r>
        <w:rPr>
          <w:i/>
          <w:sz w:val="28"/>
        </w:rPr>
        <w:t>работе</w:t>
      </w:r>
      <w:r w:rsidRPr="00380312">
        <w:rPr>
          <w:i/>
          <w:sz w:val="28"/>
        </w:rPr>
        <w:t xml:space="preserve"> предъявляются следующие требования:</w:t>
      </w:r>
    </w:p>
    <w:p w14:paraId="6927DA37" w14:textId="77777777" w:rsidR="00FD0C6C" w:rsidRPr="00380312" w:rsidRDefault="00FD0C6C" w:rsidP="00FD0C6C">
      <w:pPr>
        <w:jc w:val="both"/>
        <w:rPr>
          <w:sz w:val="28"/>
        </w:rPr>
      </w:pPr>
      <w:r>
        <w:rPr>
          <w:sz w:val="28"/>
        </w:rPr>
        <w:t>-</w:t>
      </w:r>
      <w:r w:rsidRPr="00380312">
        <w:rPr>
          <w:sz w:val="28"/>
        </w:rPr>
        <w:t>творческая композиция материала;</w:t>
      </w:r>
    </w:p>
    <w:p w14:paraId="3A3BB842" w14:textId="78E2C30B" w:rsidR="00FD0C6C" w:rsidRPr="00380312" w:rsidRDefault="00FD0C6C" w:rsidP="00FD0C6C">
      <w:pPr>
        <w:jc w:val="both"/>
        <w:rPr>
          <w:sz w:val="28"/>
        </w:rPr>
      </w:pPr>
      <w:r>
        <w:rPr>
          <w:sz w:val="28"/>
        </w:rPr>
        <w:t>-</w:t>
      </w:r>
      <w:r w:rsidRPr="00380312">
        <w:rPr>
          <w:sz w:val="28"/>
        </w:rPr>
        <w:t>самостоятельность выполнения</w:t>
      </w:r>
      <w:r>
        <w:rPr>
          <w:sz w:val="28"/>
        </w:rPr>
        <w:t xml:space="preserve"> (</w:t>
      </w:r>
      <w:r w:rsidRPr="00380312">
        <w:rPr>
          <w:sz w:val="28"/>
        </w:rPr>
        <w:t>представление личной позиции автора, аргументация этой позиции с использованием фактов из общественной жизни и личного социального опыта</w:t>
      </w:r>
      <w:r>
        <w:rPr>
          <w:sz w:val="28"/>
        </w:rPr>
        <w:t>);</w:t>
      </w:r>
    </w:p>
    <w:p w14:paraId="20188482" w14:textId="7DCE8A9C" w:rsidR="00FD0C6C" w:rsidRDefault="00FD0C6C" w:rsidP="00FD0C6C">
      <w:pPr>
        <w:jc w:val="both"/>
        <w:rPr>
          <w:sz w:val="28"/>
        </w:rPr>
      </w:pPr>
      <w:r>
        <w:rPr>
          <w:sz w:val="28"/>
        </w:rPr>
        <w:t>-</w:t>
      </w:r>
      <w:r w:rsidRPr="00380312">
        <w:rPr>
          <w:sz w:val="28"/>
        </w:rPr>
        <w:t>раскрытие проблемы на теоретическом уровне (с использованием понятий, теоретических положений, причинно-следственных связей, источников)</w:t>
      </w:r>
      <w:r>
        <w:rPr>
          <w:sz w:val="28"/>
        </w:rPr>
        <w:t>;</w:t>
      </w:r>
    </w:p>
    <w:p w14:paraId="207790A5" w14:textId="63C7D0E9" w:rsidR="00FD0C6C" w:rsidRPr="00380312" w:rsidRDefault="00FD0C6C" w:rsidP="00FD0C6C">
      <w:pPr>
        <w:jc w:val="both"/>
        <w:rPr>
          <w:sz w:val="28"/>
        </w:rPr>
      </w:pPr>
      <w:r>
        <w:rPr>
          <w:sz w:val="28"/>
        </w:rPr>
        <w:t>- ра</w:t>
      </w:r>
      <w:r w:rsidR="00324446">
        <w:rPr>
          <w:sz w:val="28"/>
        </w:rPr>
        <w:t>скрытие проблемы с учетом право</w:t>
      </w:r>
      <w:r>
        <w:rPr>
          <w:sz w:val="28"/>
        </w:rPr>
        <w:t>применительной практики (с использованием решений арбитражных судов, разъяснений Минфина России и ФНС России);</w:t>
      </w:r>
    </w:p>
    <w:p w14:paraId="0A22EE3B" w14:textId="0FF45B5E" w:rsidR="00FD0C6C" w:rsidRPr="00380312" w:rsidRDefault="00FD0C6C" w:rsidP="00FD0C6C">
      <w:pPr>
        <w:jc w:val="both"/>
        <w:rPr>
          <w:sz w:val="28"/>
        </w:rPr>
      </w:pPr>
      <w:r>
        <w:rPr>
          <w:sz w:val="28"/>
        </w:rPr>
        <w:t>-</w:t>
      </w:r>
      <w:r w:rsidRPr="00380312">
        <w:rPr>
          <w:sz w:val="28"/>
        </w:rPr>
        <w:t>обобщающий вывод</w:t>
      </w:r>
      <w:r>
        <w:rPr>
          <w:sz w:val="28"/>
        </w:rPr>
        <w:t xml:space="preserve"> автора и предложения к разрешению выявленных проблем</w:t>
      </w:r>
      <w:r w:rsidRPr="00380312">
        <w:rPr>
          <w:sz w:val="28"/>
        </w:rPr>
        <w:t>.</w:t>
      </w:r>
    </w:p>
    <w:p w14:paraId="34CF58C9" w14:textId="0C9A8264" w:rsidR="00FD0C6C" w:rsidRPr="00380312" w:rsidRDefault="00FD0C6C" w:rsidP="00FD0C6C">
      <w:pPr>
        <w:jc w:val="both"/>
        <w:rPr>
          <w:sz w:val="28"/>
        </w:rPr>
      </w:pPr>
      <w:r>
        <w:rPr>
          <w:sz w:val="28"/>
        </w:rPr>
        <w:t>-</w:t>
      </w:r>
      <w:r w:rsidRPr="00380312">
        <w:rPr>
          <w:sz w:val="28"/>
        </w:rPr>
        <w:t>правильность оформления</w:t>
      </w:r>
      <w:r>
        <w:rPr>
          <w:sz w:val="28"/>
        </w:rPr>
        <w:t xml:space="preserve">, </w:t>
      </w:r>
      <w:r w:rsidRPr="00380312">
        <w:rPr>
          <w:sz w:val="28"/>
        </w:rPr>
        <w:t>соответствие нормам русского языка.</w:t>
      </w:r>
    </w:p>
    <w:p w14:paraId="791A11D7" w14:textId="118DEBC4" w:rsidR="00FD0C6C" w:rsidRPr="00380312" w:rsidRDefault="00FD0C6C" w:rsidP="00FD0C6C">
      <w:pPr>
        <w:jc w:val="both"/>
        <w:rPr>
          <w:sz w:val="28"/>
        </w:rPr>
      </w:pPr>
    </w:p>
    <w:p w14:paraId="32EBC41B" w14:textId="0FFA6BFC" w:rsidR="00FD0C6C" w:rsidRPr="00545AA4" w:rsidRDefault="00FD0C6C" w:rsidP="00FD0C6C">
      <w:pPr>
        <w:jc w:val="both"/>
        <w:rPr>
          <w:sz w:val="28"/>
        </w:rPr>
      </w:pPr>
      <w:r w:rsidRPr="00545AA4">
        <w:rPr>
          <w:sz w:val="28"/>
        </w:rPr>
        <w:t xml:space="preserve">Структура </w:t>
      </w:r>
      <w:r w:rsidR="00A25328">
        <w:rPr>
          <w:sz w:val="28"/>
        </w:rPr>
        <w:t>контрольной</w:t>
      </w:r>
      <w:r>
        <w:rPr>
          <w:sz w:val="28"/>
        </w:rPr>
        <w:t xml:space="preserve"> работы</w:t>
      </w:r>
      <w:r w:rsidRPr="00545AA4">
        <w:rPr>
          <w:sz w:val="28"/>
        </w:rPr>
        <w:t xml:space="preserve"> должна включать в себя следующие составные части:</w:t>
      </w:r>
    </w:p>
    <w:p w14:paraId="19CF160E" w14:textId="77777777" w:rsidR="00FD0C6C" w:rsidRPr="00545AA4" w:rsidRDefault="00FD0C6C" w:rsidP="00FD0C6C">
      <w:pPr>
        <w:jc w:val="both"/>
        <w:rPr>
          <w:sz w:val="28"/>
        </w:rPr>
      </w:pPr>
      <w:r w:rsidRPr="00545AA4">
        <w:rPr>
          <w:sz w:val="28"/>
        </w:rPr>
        <w:t>-</w:t>
      </w:r>
      <w:r w:rsidRPr="00545AA4">
        <w:rPr>
          <w:sz w:val="28"/>
        </w:rPr>
        <w:tab/>
        <w:t>титульный лист;</w:t>
      </w:r>
    </w:p>
    <w:p w14:paraId="388DCD2F" w14:textId="77777777" w:rsidR="00FD0C6C" w:rsidRPr="00545AA4" w:rsidRDefault="00FD0C6C" w:rsidP="00FD0C6C">
      <w:pPr>
        <w:jc w:val="both"/>
        <w:rPr>
          <w:sz w:val="28"/>
        </w:rPr>
      </w:pPr>
      <w:r w:rsidRPr="00545AA4">
        <w:rPr>
          <w:sz w:val="28"/>
        </w:rPr>
        <w:t>-</w:t>
      </w:r>
      <w:r w:rsidRPr="00545AA4">
        <w:rPr>
          <w:sz w:val="28"/>
        </w:rPr>
        <w:tab/>
        <w:t>оглавление;</w:t>
      </w:r>
    </w:p>
    <w:p w14:paraId="33056376" w14:textId="77777777" w:rsidR="00FD0C6C" w:rsidRPr="00545AA4" w:rsidRDefault="00FD0C6C" w:rsidP="00FD0C6C">
      <w:pPr>
        <w:jc w:val="both"/>
        <w:rPr>
          <w:sz w:val="28"/>
        </w:rPr>
      </w:pPr>
      <w:r w:rsidRPr="00545AA4">
        <w:rPr>
          <w:sz w:val="28"/>
        </w:rPr>
        <w:t>-</w:t>
      </w:r>
      <w:r w:rsidRPr="00545AA4">
        <w:rPr>
          <w:sz w:val="28"/>
        </w:rPr>
        <w:tab/>
        <w:t>введение;</w:t>
      </w:r>
    </w:p>
    <w:p w14:paraId="70C5621B" w14:textId="77777777" w:rsidR="00FD0C6C" w:rsidRPr="00545AA4" w:rsidRDefault="00FD0C6C" w:rsidP="00FD0C6C">
      <w:pPr>
        <w:jc w:val="both"/>
        <w:rPr>
          <w:sz w:val="28"/>
        </w:rPr>
      </w:pPr>
      <w:r w:rsidRPr="00545AA4">
        <w:rPr>
          <w:sz w:val="28"/>
        </w:rPr>
        <w:t>-</w:t>
      </w:r>
      <w:r w:rsidRPr="00545AA4">
        <w:rPr>
          <w:sz w:val="28"/>
        </w:rPr>
        <w:tab/>
        <w:t>основные разделы (</w:t>
      </w:r>
      <w:r>
        <w:rPr>
          <w:sz w:val="28"/>
        </w:rPr>
        <w:t>1-2</w:t>
      </w:r>
      <w:r w:rsidRPr="00545AA4">
        <w:rPr>
          <w:sz w:val="28"/>
        </w:rPr>
        <w:t xml:space="preserve"> параграф</w:t>
      </w:r>
      <w:r>
        <w:rPr>
          <w:sz w:val="28"/>
        </w:rPr>
        <w:t>а</w:t>
      </w:r>
      <w:r w:rsidRPr="00545AA4">
        <w:rPr>
          <w:sz w:val="28"/>
        </w:rPr>
        <w:t>);</w:t>
      </w:r>
    </w:p>
    <w:p w14:paraId="5F51A782" w14:textId="77777777" w:rsidR="00FD0C6C" w:rsidRPr="00545AA4" w:rsidRDefault="00FD0C6C" w:rsidP="00FD0C6C">
      <w:pPr>
        <w:jc w:val="both"/>
        <w:rPr>
          <w:sz w:val="28"/>
        </w:rPr>
      </w:pPr>
      <w:r w:rsidRPr="00545AA4">
        <w:rPr>
          <w:sz w:val="28"/>
        </w:rPr>
        <w:t>-</w:t>
      </w:r>
      <w:r w:rsidRPr="00545AA4">
        <w:rPr>
          <w:sz w:val="28"/>
        </w:rPr>
        <w:tab/>
        <w:t>заключение;</w:t>
      </w:r>
    </w:p>
    <w:p w14:paraId="5A941040" w14:textId="77777777" w:rsidR="00FD0C6C" w:rsidRPr="00545AA4" w:rsidRDefault="00FD0C6C" w:rsidP="00FD0C6C">
      <w:pPr>
        <w:jc w:val="both"/>
        <w:rPr>
          <w:sz w:val="28"/>
        </w:rPr>
      </w:pPr>
      <w:r w:rsidRPr="00545AA4">
        <w:rPr>
          <w:sz w:val="28"/>
        </w:rPr>
        <w:t>-</w:t>
      </w:r>
      <w:r w:rsidRPr="00545AA4">
        <w:rPr>
          <w:sz w:val="28"/>
        </w:rPr>
        <w:tab/>
        <w:t>библиографический список.</w:t>
      </w:r>
    </w:p>
    <w:p w14:paraId="7D4041E9" w14:textId="77777777" w:rsidR="00FD0C6C" w:rsidRDefault="00FD0C6C" w:rsidP="00FD0C6C"/>
    <w:p w14:paraId="376268AE" w14:textId="77777777" w:rsidR="00FD0C6C" w:rsidRPr="001B64B2" w:rsidRDefault="00FD0C6C" w:rsidP="005E4497">
      <w:pPr>
        <w:jc w:val="both"/>
        <w:rPr>
          <w:b/>
          <w:bCs/>
          <w:sz w:val="28"/>
          <w:szCs w:val="28"/>
          <w:highlight w:val="yellow"/>
        </w:rPr>
      </w:pPr>
    </w:p>
    <w:p w14:paraId="6AC62739" w14:textId="3C4F2CF5" w:rsidR="001B64B2" w:rsidRPr="000861A3" w:rsidRDefault="001B64B2" w:rsidP="005E4497">
      <w:pPr>
        <w:jc w:val="both"/>
        <w:rPr>
          <w:b/>
          <w:bCs/>
          <w:sz w:val="28"/>
          <w:szCs w:val="28"/>
        </w:rPr>
      </w:pPr>
      <w:r w:rsidRPr="000861A3">
        <w:rPr>
          <w:b/>
          <w:bCs/>
          <w:sz w:val="28"/>
          <w:szCs w:val="28"/>
        </w:rPr>
        <w:t xml:space="preserve">Тематика </w:t>
      </w:r>
      <w:r w:rsidR="00A25328">
        <w:rPr>
          <w:b/>
          <w:bCs/>
          <w:sz w:val="28"/>
          <w:szCs w:val="28"/>
        </w:rPr>
        <w:t>контрольных</w:t>
      </w:r>
      <w:r w:rsidRPr="000861A3">
        <w:rPr>
          <w:b/>
          <w:bCs/>
          <w:sz w:val="28"/>
          <w:szCs w:val="28"/>
        </w:rPr>
        <w:t xml:space="preserve"> работ</w:t>
      </w:r>
    </w:p>
    <w:p w14:paraId="224A1E2B" w14:textId="77777777" w:rsidR="000861A3" w:rsidRPr="005E4497" w:rsidRDefault="000861A3" w:rsidP="000861A3">
      <w:pPr>
        <w:jc w:val="both"/>
        <w:rPr>
          <w:sz w:val="28"/>
          <w:szCs w:val="28"/>
        </w:rPr>
      </w:pPr>
      <w:r w:rsidRPr="005E4497">
        <w:rPr>
          <w:sz w:val="28"/>
          <w:szCs w:val="28"/>
        </w:rPr>
        <w:t>1.</w:t>
      </w:r>
      <w:r w:rsidRPr="005E4497">
        <w:rPr>
          <w:sz w:val="28"/>
          <w:szCs w:val="28"/>
        </w:rPr>
        <w:tab/>
        <w:t>Злоупотребления льготами, предоставляемыми соглашениями об избежании двойного налогообложения и предотвращении уклонения от уплаты налогов в отношении налогов на доходы и капитал (treaty shopping). Примеры судебных решений.</w:t>
      </w:r>
    </w:p>
    <w:p w14:paraId="10740BED" w14:textId="77777777" w:rsidR="000861A3" w:rsidRPr="005E4497" w:rsidRDefault="000861A3" w:rsidP="000861A3">
      <w:pPr>
        <w:jc w:val="both"/>
        <w:rPr>
          <w:sz w:val="28"/>
          <w:szCs w:val="28"/>
        </w:rPr>
      </w:pPr>
      <w:r w:rsidRPr="005E4497">
        <w:rPr>
          <w:sz w:val="28"/>
          <w:szCs w:val="28"/>
        </w:rPr>
        <w:lastRenderedPageBreak/>
        <w:t>2.</w:t>
      </w:r>
      <w:r w:rsidRPr="005E4497">
        <w:rPr>
          <w:sz w:val="28"/>
          <w:szCs w:val="28"/>
        </w:rPr>
        <w:tab/>
        <w:t>Механизмы предотвращения злоупотребления льготами, предоставляемыми на национальном и международном уровнях.</w:t>
      </w:r>
    </w:p>
    <w:p w14:paraId="4EFA2E55" w14:textId="77777777" w:rsidR="000861A3" w:rsidRPr="005E4497" w:rsidRDefault="000861A3" w:rsidP="000861A3">
      <w:pPr>
        <w:jc w:val="both"/>
        <w:rPr>
          <w:sz w:val="28"/>
          <w:szCs w:val="28"/>
        </w:rPr>
      </w:pPr>
      <w:r w:rsidRPr="005E4497">
        <w:rPr>
          <w:sz w:val="28"/>
          <w:szCs w:val="28"/>
        </w:rPr>
        <w:t>3.</w:t>
      </w:r>
      <w:r w:rsidRPr="005E4497">
        <w:rPr>
          <w:sz w:val="28"/>
          <w:szCs w:val="28"/>
        </w:rPr>
        <w:tab/>
        <w:t>Развитие международного налогообложения и международного налогового планирования в России.</w:t>
      </w:r>
    </w:p>
    <w:p w14:paraId="6ED0454C" w14:textId="77777777" w:rsidR="000861A3" w:rsidRPr="005E4497" w:rsidRDefault="000861A3" w:rsidP="000861A3">
      <w:pPr>
        <w:jc w:val="both"/>
        <w:rPr>
          <w:sz w:val="28"/>
          <w:szCs w:val="28"/>
        </w:rPr>
      </w:pPr>
      <w:r w:rsidRPr="005E4497">
        <w:rPr>
          <w:sz w:val="28"/>
          <w:szCs w:val="28"/>
        </w:rPr>
        <w:t>4.</w:t>
      </w:r>
      <w:r w:rsidRPr="005E4497">
        <w:rPr>
          <w:sz w:val="28"/>
          <w:szCs w:val="28"/>
        </w:rPr>
        <w:tab/>
        <w:t>Соблюдение налогового законодательства и защита позиции налогоплательщика при проверке.</w:t>
      </w:r>
    </w:p>
    <w:p w14:paraId="46FF6D52" w14:textId="77777777" w:rsidR="000861A3" w:rsidRPr="005E4497" w:rsidRDefault="000861A3" w:rsidP="000861A3">
      <w:pPr>
        <w:jc w:val="both"/>
        <w:rPr>
          <w:sz w:val="28"/>
          <w:szCs w:val="28"/>
        </w:rPr>
      </w:pPr>
      <w:r w:rsidRPr="005E4497">
        <w:rPr>
          <w:sz w:val="28"/>
          <w:szCs w:val="28"/>
        </w:rPr>
        <w:t>5.</w:t>
      </w:r>
      <w:r w:rsidRPr="005E4497">
        <w:rPr>
          <w:sz w:val="28"/>
          <w:szCs w:val="28"/>
        </w:rPr>
        <w:tab/>
        <w:t>Решения проблем соблюдения налогового законодательства передовыми корпоративными налоговыми службами.</w:t>
      </w:r>
    </w:p>
    <w:p w14:paraId="5011AE3E" w14:textId="77777777" w:rsidR="000861A3" w:rsidRPr="005E4497" w:rsidRDefault="000861A3" w:rsidP="000861A3">
      <w:pPr>
        <w:jc w:val="both"/>
        <w:rPr>
          <w:sz w:val="28"/>
          <w:szCs w:val="28"/>
        </w:rPr>
      </w:pPr>
      <w:r w:rsidRPr="005E4497">
        <w:rPr>
          <w:sz w:val="28"/>
          <w:szCs w:val="28"/>
        </w:rPr>
        <w:t>6.</w:t>
      </w:r>
      <w:r w:rsidRPr="005E4497">
        <w:rPr>
          <w:sz w:val="28"/>
          <w:szCs w:val="28"/>
        </w:rPr>
        <w:tab/>
        <w:t>Системы контроля и управления налоговыми рисками в международных корпорациях.</w:t>
      </w:r>
    </w:p>
    <w:p w14:paraId="515656FD" w14:textId="77777777" w:rsidR="000861A3" w:rsidRPr="005E4497" w:rsidRDefault="000861A3" w:rsidP="000861A3">
      <w:pPr>
        <w:jc w:val="both"/>
        <w:rPr>
          <w:sz w:val="28"/>
          <w:szCs w:val="28"/>
        </w:rPr>
      </w:pPr>
      <w:r w:rsidRPr="005E4497">
        <w:rPr>
          <w:sz w:val="28"/>
          <w:szCs w:val="28"/>
        </w:rPr>
        <w:t>7.</w:t>
      </w:r>
      <w:r w:rsidRPr="005E4497">
        <w:rPr>
          <w:sz w:val="28"/>
          <w:szCs w:val="28"/>
        </w:rPr>
        <w:tab/>
        <w:t>Определение налоговой эффективности финансового подразделения международного холдинга.</w:t>
      </w:r>
    </w:p>
    <w:p w14:paraId="78541946" w14:textId="77777777" w:rsidR="000861A3" w:rsidRPr="005E4497" w:rsidRDefault="000861A3" w:rsidP="000861A3">
      <w:pPr>
        <w:jc w:val="both"/>
        <w:rPr>
          <w:sz w:val="28"/>
          <w:szCs w:val="28"/>
        </w:rPr>
      </w:pPr>
      <w:r w:rsidRPr="005E4497">
        <w:rPr>
          <w:sz w:val="28"/>
          <w:szCs w:val="28"/>
        </w:rPr>
        <w:t>8.</w:t>
      </w:r>
      <w:r w:rsidRPr="005E4497">
        <w:rPr>
          <w:sz w:val="28"/>
          <w:szCs w:val="28"/>
        </w:rPr>
        <w:tab/>
        <w:t>Особенности определения налоговой эффективности R&amp;D подразделения</w:t>
      </w:r>
      <w:r>
        <w:rPr>
          <w:sz w:val="28"/>
          <w:szCs w:val="28"/>
        </w:rPr>
        <w:t xml:space="preserve"> </w:t>
      </w:r>
      <w:r w:rsidRPr="005E4497">
        <w:rPr>
          <w:sz w:val="28"/>
          <w:szCs w:val="28"/>
        </w:rPr>
        <w:t>международного холдинга.</w:t>
      </w:r>
    </w:p>
    <w:p w14:paraId="4D5A8BD0" w14:textId="77777777" w:rsidR="000861A3" w:rsidRPr="005E4497" w:rsidRDefault="000861A3" w:rsidP="000861A3">
      <w:pPr>
        <w:jc w:val="both"/>
        <w:rPr>
          <w:sz w:val="28"/>
          <w:szCs w:val="28"/>
        </w:rPr>
      </w:pPr>
      <w:r w:rsidRPr="005E4497">
        <w:rPr>
          <w:sz w:val="28"/>
          <w:szCs w:val="28"/>
        </w:rPr>
        <w:t>9.</w:t>
      </w:r>
      <w:r w:rsidRPr="005E4497">
        <w:rPr>
          <w:sz w:val="28"/>
          <w:szCs w:val="28"/>
        </w:rPr>
        <w:tab/>
        <w:t>Влияние</w:t>
      </w:r>
      <w:r w:rsidRPr="005E4497">
        <w:rPr>
          <w:sz w:val="28"/>
          <w:szCs w:val="28"/>
        </w:rPr>
        <w:tab/>
        <w:t>структуры</w:t>
      </w:r>
      <w:r w:rsidRPr="005E4497">
        <w:rPr>
          <w:sz w:val="28"/>
          <w:szCs w:val="28"/>
        </w:rPr>
        <w:tab/>
        <w:t>международного</w:t>
      </w:r>
      <w:r w:rsidRPr="005E4497">
        <w:rPr>
          <w:sz w:val="28"/>
          <w:szCs w:val="28"/>
        </w:rPr>
        <w:tab/>
        <w:t>холдинга</w:t>
      </w:r>
      <w:r w:rsidRPr="005E4497">
        <w:rPr>
          <w:sz w:val="28"/>
          <w:szCs w:val="28"/>
        </w:rPr>
        <w:tab/>
        <w:t>на</w:t>
      </w:r>
      <w:r w:rsidRPr="005E4497">
        <w:rPr>
          <w:sz w:val="28"/>
          <w:szCs w:val="28"/>
        </w:rPr>
        <w:tab/>
        <w:t>налоговую эффективность.</w:t>
      </w:r>
    </w:p>
    <w:p w14:paraId="25B28E4B" w14:textId="77777777" w:rsidR="000861A3" w:rsidRPr="005E4497" w:rsidRDefault="000861A3" w:rsidP="000861A3">
      <w:pPr>
        <w:jc w:val="both"/>
        <w:rPr>
          <w:sz w:val="28"/>
          <w:szCs w:val="28"/>
        </w:rPr>
      </w:pPr>
      <w:r w:rsidRPr="005E4497">
        <w:rPr>
          <w:sz w:val="28"/>
          <w:szCs w:val="28"/>
        </w:rPr>
        <w:t>10.</w:t>
      </w:r>
      <w:r w:rsidRPr="005E4497">
        <w:rPr>
          <w:sz w:val="28"/>
          <w:szCs w:val="28"/>
        </w:rPr>
        <w:tab/>
        <w:t>Роль</w:t>
      </w:r>
      <w:r w:rsidRPr="005E4497">
        <w:rPr>
          <w:sz w:val="28"/>
          <w:szCs w:val="28"/>
        </w:rPr>
        <w:tab/>
        <w:t>выбора</w:t>
      </w:r>
      <w:r w:rsidRPr="005E4497">
        <w:rPr>
          <w:sz w:val="28"/>
          <w:szCs w:val="28"/>
        </w:rPr>
        <w:tab/>
        <w:t>юрисдикции</w:t>
      </w:r>
      <w:r w:rsidRPr="005E4497">
        <w:rPr>
          <w:sz w:val="28"/>
          <w:szCs w:val="28"/>
        </w:rPr>
        <w:tab/>
        <w:t>для</w:t>
      </w:r>
      <w:r w:rsidRPr="005E4497">
        <w:rPr>
          <w:sz w:val="28"/>
          <w:szCs w:val="28"/>
        </w:rPr>
        <w:tab/>
        <w:t>размещения</w:t>
      </w:r>
      <w:r w:rsidRPr="005E4497">
        <w:rPr>
          <w:sz w:val="28"/>
          <w:szCs w:val="28"/>
        </w:rPr>
        <w:tab/>
        <w:t>интеллектуальной собственности в структуре международного холдинга.</w:t>
      </w:r>
    </w:p>
    <w:p w14:paraId="4E09A405" w14:textId="77777777" w:rsidR="000861A3" w:rsidRPr="005E4497" w:rsidRDefault="000861A3" w:rsidP="000861A3">
      <w:pPr>
        <w:jc w:val="both"/>
        <w:rPr>
          <w:sz w:val="28"/>
          <w:szCs w:val="28"/>
        </w:rPr>
      </w:pPr>
      <w:r w:rsidRPr="005E4497">
        <w:rPr>
          <w:sz w:val="28"/>
          <w:szCs w:val="28"/>
        </w:rPr>
        <w:t>11.</w:t>
      </w:r>
      <w:r w:rsidRPr="005E4497">
        <w:rPr>
          <w:sz w:val="28"/>
          <w:szCs w:val="28"/>
        </w:rPr>
        <w:tab/>
        <w:t>Современные</w:t>
      </w:r>
      <w:r w:rsidRPr="005E4497">
        <w:rPr>
          <w:sz w:val="28"/>
          <w:szCs w:val="28"/>
        </w:rPr>
        <w:tab/>
        <w:t>формы</w:t>
      </w:r>
      <w:r w:rsidRPr="005E4497">
        <w:rPr>
          <w:sz w:val="28"/>
          <w:szCs w:val="28"/>
        </w:rPr>
        <w:tab/>
        <w:t>управления</w:t>
      </w:r>
      <w:r w:rsidRPr="005E4497">
        <w:rPr>
          <w:sz w:val="28"/>
          <w:szCs w:val="28"/>
        </w:rPr>
        <w:tab/>
        <w:t>финансовыми</w:t>
      </w:r>
      <w:r w:rsidRPr="005E4497">
        <w:rPr>
          <w:sz w:val="28"/>
          <w:szCs w:val="28"/>
        </w:rPr>
        <w:tab/>
        <w:t>потоками</w:t>
      </w:r>
      <w:r w:rsidRPr="005E4497">
        <w:rPr>
          <w:sz w:val="28"/>
          <w:szCs w:val="28"/>
        </w:rPr>
        <w:tab/>
        <w:t>внутри международной компании и их роль в международном налоговом планировании.</w:t>
      </w:r>
    </w:p>
    <w:p w14:paraId="62E62650" w14:textId="77777777" w:rsidR="000861A3" w:rsidRPr="005E4497" w:rsidRDefault="000861A3" w:rsidP="000861A3">
      <w:pPr>
        <w:jc w:val="both"/>
        <w:rPr>
          <w:sz w:val="28"/>
          <w:szCs w:val="28"/>
        </w:rPr>
      </w:pPr>
      <w:r w:rsidRPr="005E4497">
        <w:rPr>
          <w:sz w:val="28"/>
          <w:szCs w:val="28"/>
        </w:rPr>
        <w:t>12.</w:t>
      </w:r>
      <w:r w:rsidRPr="005E4497">
        <w:rPr>
          <w:sz w:val="28"/>
          <w:szCs w:val="28"/>
        </w:rPr>
        <w:tab/>
        <w:t>Критерии выбора модели международного налогового планирования в зависимости от вида бизнеса международного холдинга.</w:t>
      </w:r>
    </w:p>
    <w:p w14:paraId="3258A461" w14:textId="77777777" w:rsidR="000861A3" w:rsidRPr="005E4497" w:rsidRDefault="000861A3" w:rsidP="000861A3">
      <w:pPr>
        <w:jc w:val="both"/>
        <w:rPr>
          <w:sz w:val="28"/>
          <w:szCs w:val="28"/>
        </w:rPr>
      </w:pPr>
      <w:r w:rsidRPr="005E4497">
        <w:rPr>
          <w:sz w:val="28"/>
          <w:szCs w:val="28"/>
        </w:rPr>
        <w:t>13.</w:t>
      </w:r>
      <w:r w:rsidRPr="005E4497">
        <w:rPr>
          <w:sz w:val="28"/>
          <w:szCs w:val="28"/>
        </w:rPr>
        <w:tab/>
        <w:t>Обмен информацией между налоговыми органами как новое направление в международном налоговом планировании.</w:t>
      </w:r>
    </w:p>
    <w:p w14:paraId="0DA6E480" w14:textId="77777777" w:rsidR="000861A3" w:rsidRPr="005E4497" w:rsidRDefault="000861A3" w:rsidP="000861A3">
      <w:pPr>
        <w:jc w:val="both"/>
        <w:rPr>
          <w:sz w:val="28"/>
          <w:szCs w:val="28"/>
        </w:rPr>
      </w:pPr>
      <w:r w:rsidRPr="005E4497">
        <w:rPr>
          <w:sz w:val="28"/>
          <w:szCs w:val="28"/>
        </w:rPr>
        <w:t>14.</w:t>
      </w:r>
      <w:r w:rsidRPr="005E4497">
        <w:rPr>
          <w:sz w:val="28"/>
          <w:szCs w:val="28"/>
        </w:rPr>
        <w:tab/>
        <w:t>Влияние</w:t>
      </w:r>
      <w:r w:rsidRPr="005E4497">
        <w:rPr>
          <w:sz w:val="28"/>
          <w:szCs w:val="28"/>
        </w:rPr>
        <w:tab/>
        <w:t>действующих</w:t>
      </w:r>
      <w:r w:rsidRPr="005E4497">
        <w:rPr>
          <w:sz w:val="28"/>
          <w:szCs w:val="28"/>
        </w:rPr>
        <w:tab/>
        <w:t>международных</w:t>
      </w:r>
      <w:r w:rsidRPr="005E4497">
        <w:rPr>
          <w:sz w:val="28"/>
          <w:szCs w:val="28"/>
        </w:rPr>
        <w:tab/>
        <w:t>налоговых</w:t>
      </w:r>
      <w:r w:rsidRPr="005E4497">
        <w:rPr>
          <w:sz w:val="28"/>
          <w:szCs w:val="28"/>
        </w:rPr>
        <w:tab/>
        <w:t>соглашений</w:t>
      </w:r>
      <w:r w:rsidRPr="005E4497">
        <w:rPr>
          <w:sz w:val="28"/>
          <w:szCs w:val="28"/>
        </w:rPr>
        <w:tab/>
        <w:t>на выбор налоговых юрисдикций для ведения бизнеса.</w:t>
      </w:r>
    </w:p>
    <w:p w14:paraId="5698AC02" w14:textId="77777777" w:rsidR="000861A3" w:rsidRPr="005E4497" w:rsidRDefault="000861A3" w:rsidP="000861A3">
      <w:pPr>
        <w:jc w:val="both"/>
        <w:rPr>
          <w:sz w:val="28"/>
          <w:szCs w:val="28"/>
        </w:rPr>
      </w:pPr>
      <w:r w:rsidRPr="005E4497">
        <w:rPr>
          <w:sz w:val="28"/>
          <w:szCs w:val="28"/>
        </w:rPr>
        <w:t>15.</w:t>
      </w:r>
      <w:r w:rsidRPr="005E4497">
        <w:rPr>
          <w:sz w:val="28"/>
          <w:szCs w:val="28"/>
        </w:rPr>
        <w:tab/>
        <w:t>Роль</w:t>
      </w:r>
      <w:r w:rsidRPr="005E4497">
        <w:rPr>
          <w:sz w:val="28"/>
          <w:szCs w:val="28"/>
        </w:rPr>
        <w:tab/>
        <w:t>международных</w:t>
      </w:r>
      <w:r w:rsidRPr="005E4497">
        <w:rPr>
          <w:sz w:val="28"/>
          <w:szCs w:val="28"/>
        </w:rPr>
        <w:tab/>
        <w:t>организаций</w:t>
      </w:r>
      <w:r w:rsidRPr="005E4497">
        <w:rPr>
          <w:sz w:val="28"/>
          <w:szCs w:val="28"/>
        </w:rPr>
        <w:tab/>
        <w:t>в</w:t>
      </w:r>
      <w:r w:rsidRPr="005E4497">
        <w:rPr>
          <w:sz w:val="28"/>
          <w:szCs w:val="28"/>
        </w:rPr>
        <w:tab/>
        <w:t>борьбе</w:t>
      </w:r>
      <w:r w:rsidRPr="005E4497">
        <w:rPr>
          <w:sz w:val="28"/>
          <w:szCs w:val="28"/>
        </w:rPr>
        <w:tab/>
        <w:t>с</w:t>
      </w:r>
      <w:r w:rsidRPr="005E4497">
        <w:rPr>
          <w:sz w:val="28"/>
          <w:szCs w:val="28"/>
        </w:rPr>
        <w:tab/>
        <w:t>уклонением</w:t>
      </w:r>
      <w:r w:rsidRPr="005E4497">
        <w:rPr>
          <w:sz w:val="28"/>
          <w:szCs w:val="28"/>
        </w:rPr>
        <w:tab/>
        <w:t>от налогообложения.</w:t>
      </w:r>
    </w:p>
    <w:p w14:paraId="3A0BBAB1" w14:textId="77777777" w:rsidR="000861A3" w:rsidRPr="005E4497" w:rsidRDefault="000861A3" w:rsidP="000861A3">
      <w:pPr>
        <w:jc w:val="both"/>
        <w:rPr>
          <w:sz w:val="28"/>
          <w:szCs w:val="28"/>
        </w:rPr>
      </w:pPr>
      <w:r w:rsidRPr="005E4497">
        <w:rPr>
          <w:sz w:val="28"/>
          <w:szCs w:val="28"/>
        </w:rPr>
        <w:t>16.</w:t>
      </w:r>
      <w:r w:rsidRPr="005E4497">
        <w:rPr>
          <w:sz w:val="28"/>
          <w:szCs w:val="28"/>
        </w:rPr>
        <w:tab/>
        <w:t>План БЭПС и</w:t>
      </w:r>
      <w:r w:rsidRPr="005E4497">
        <w:rPr>
          <w:sz w:val="28"/>
          <w:szCs w:val="28"/>
        </w:rPr>
        <w:tab/>
        <w:t>БЭПС 2:0 и его влияние на международное налоговое планирование в современных условиях.</w:t>
      </w:r>
    </w:p>
    <w:p w14:paraId="6F05FCB4" w14:textId="0E924B4D" w:rsidR="000861A3" w:rsidRPr="005E4497" w:rsidRDefault="000861A3" w:rsidP="000861A3">
      <w:pPr>
        <w:jc w:val="both"/>
        <w:rPr>
          <w:sz w:val="28"/>
          <w:szCs w:val="28"/>
        </w:rPr>
      </w:pPr>
      <w:r w:rsidRPr="005E4497">
        <w:rPr>
          <w:sz w:val="28"/>
          <w:szCs w:val="28"/>
        </w:rPr>
        <w:t>17.</w:t>
      </w:r>
      <w:r w:rsidRPr="005E4497">
        <w:rPr>
          <w:sz w:val="28"/>
          <w:szCs w:val="28"/>
        </w:rPr>
        <w:tab/>
        <w:t xml:space="preserve">Проблемы </w:t>
      </w:r>
      <w:r w:rsidR="00FE36EE">
        <w:rPr>
          <w:sz w:val="28"/>
          <w:szCs w:val="28"/>
        </w:rPr>
        <w:t>т</w:t>
      </w:r>
      <w:r w:rsidRPr="005E4497">
        <w:rPr>
          <w:sz w:val="28"/>
          <w:szCs w:val="28"/>
        </w:rPr>
        <w:t>рансфертного ценообразования в современных условиях</w:t>
      </w:r>
    </w:p>
    <w:p w14:paraId="023FABED" w14:textId="7A69ADB5" w:rsidR="001B64B2" w:rsidRDefault="001B64B2" w:rsidP="005E4497">
      <w:pPr>
        <w:jc w:val="both"/>
        <w:rPr>
          <w:b/>
          <w:bCs/>
          <w:sz w:val="28"/>
          <w:szCs w:val="28"/>
        </w:rPr>
      </w:pPr>
    </w:p>
    <w:p w14:paraId="38B51105" w14:textId="77777777" w:rsidR="001B64B2" w:rsidRPr="001B64B2" w:rsidRDefault="001B64B2" w:rsidP="005E4497">
      <w:pPr>
        <w:jc w:val="both"/>
        <w:rPr>
          <w:b/>
          <w:bCs/>
          <w:sz w:val="28"/>
          <w:szCs w:val="28"/>
        </w:rPr>
      </w:pPr>
    </w:p>
    <w:p w14:paraId="4EAB7A3D" w14:textId="1D36C4FF"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3D7FE01" w14:textId="77777777" w:rsidR="00074961" w:rsidRPr="00E10D14" w:rsidRDefault="00074961" w:rsidP="00074961">
      <w:pPr>
        <w:ind w:firstLine="567"/>
        <w:jc w:val="both"/>
        <w:outlineLvl w:val="1"/>
        <w:rPr>
          <w:b/>
          <w:sz w:val="28"/>
          <w:szCs w:val="28"/>
        </w:rPr>
      </w:pPr>
      <w:bookmarkStart w:id="6" w:name="_Toc24458353"/>
      <w:bookmarkStart w:id="7" w:name="_Toc40648046"/>
      <w:r w:rsidRPr="00E10D14">
        <w:rPr>
          <w:b/>
          <w:sz w:val="28"/>
          <w:szCs w:val="28"/>
        </w:rPr>
        <w:t>7.1. Перечень компетенций, формируемых в процессе освоения дисциплины.</w:t>
      </w:r>
      <w:bookmarkEnd w:id="6"/>
      <w:bookmarkEnd w:id="7"/>
    </w:p>
    <w:p w14:paraId="14D4AA92" w14:textId="0CFC5153" w:rsidR="003C3A70" w:rsidRDefault="003C3A70" w:rsidP="003C3A70">
      <w:pPr>
        <w:ind w:firstLine="709"/>
        <w:jc w:val="both"/>
        <w:rPr>
          <w:sz w:val="28"/>
          <w:szCs w:val="28"/>
        </w:rPr>
      </w:pPr>
      <w:r w:rsidRPr="003C3A70">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общеобразовательной программы».</w:t>
      </w:r>
    </w:p>
    <w:p w14:paraId="680743C8" w14:textId="77777777" w:rsidR="00074961" w:rsidRDefault="00074961" w:rsidP="00074961">
      <w:pPr>
        <w:ind w:firstLine="567"/>
        <w:jc w:val="both"/>
        <w:outlineLvl w:val="1"/>
        <w:rPr>
          <w:b/>
          <w:sz w:val="28"/>
          <w:szCs w:val="28"/>
        </w:rPr>
      </w:pPr>
      <w:bookmarkStart w:id="8" w:name="_Toc40648047"/>
    </w:p>
    <w:p w14:paraId="10FB0709" w14:textId="372FD365" w:rsidR="00074961" w:rsidRDefault="00074961" w:rsidP="00074961">
      <w:pPr>
        <w:ind w:firstLine="567"/>
        <w:jc w:val="both"/>
        <w:outlineLvl w:val="1"/>
        <w:rPr>
          <w:b/>
          <w:sz w:val="28"/>
          <w:szCs w:val="28"/>
        </w:rPr>
      </w:pPr>
      <w:r w:rsidRPr="0094652B">
        <w:rPr>
          <w:b/>
          <w:sz w:val="28"/>
          <w:szCs w:val="28"/>
        </w:rPr>
        <w:t xml:space="preserve">7.2. Типовые контрольные задания или иные материалы, необходимые для оценки </w:t>
      </w:r>
      <w:r w:rsidR="00C74137">
        <w:rPr>
          <w:b/>
          <w:sz w:val="28"/>
          <w:szCs w:val="28"/>
        </w:rPr>
        <w:t xml:space="preserve">знаний, </w:t>
      </w:r>
      <w:r w:rsidRPr="0094652B">
        <w:rPr>
          <w:b/>
          <w:sz w:val="28"/>
          <w:szCs w:val="28"/>
        </w:rPr>
        <w:t xml:space="preserve">умений и </w:t>
      </w:r>
      <w:bookmarkEnd w:id="8"/>
      <w:r w:rsidR="00C74137">
        <w:rPr>
          <w:b/>
          <w:sz w:val="28"/>
          <w:szCs w:val="28"/>
        </w:rPr>
        <w:t>навыков</w:t>
      </w:r>
      <w:r w:rsidR="007734BC">
        <w:rPr>
          <w:b/>
          <w:sz w:val="28"/>
          <w:szCs w:val="28"/>
        </w:rPr>
        <w:t xml:space="preserve">, характеризующих этапы формирования </w:t>
      </w:r>
      <w:r w:rsidR="00C74137">
        <w:rPr>
          <w:b/>
          <w:sz w:val="28"/>
          <w:szCs w:val="28"/>
        </w:rPr>
        <w:t>компетенций</w:t>
      </w:r>
    </w:p>
    <w:p w14:paraId="60604068" w14:textId="5C3712EF" w:rsidR="00C704BC" w:rsidRDefault="00D16DF2" w:rsidP="00D16DF2">
      <w:pPr>
        <w:keepNext/>
        <w:keepLines/>
        <w:widowControl/>
        <w:autoSpaceDE/>
        <w:autoSpaceDN/>
        <w:adjustRightInd/>
        <w:spacing w:before="200" w:after="200" w:line="259" w:lineRule="auto"/>
        <w:ind w:firstLine="709"/>
        <w:jc w:val="right"/>
        <w:outlineLvl w:val="1"/>
        <w:rPr>
          <w:rFonts w:eastAsiaTheme="majorEastAsia" w:cstheme="majorBidi"/>
          <w:b/>
          <w:bCs/>
          <w:sz w:val="28"/>
          <w:szCs w:val="26"/>
          <w:lang w:eastAsia="en-US"/>
        </w:rPr>
      </w:pPr>
      <w:r>
        <w:rPr>
          <w:rFonts w:eastAsiaTheme="majorEastAsia" w:cstheme="majorBidi"/>
          <w:b/>
          <w:bCs/>
          <w:sz w:val="28"/>
          <w:szCs w:val="26"/>
          <w:lang w:eastAsia="en-US"/>
        </w:rPr>
        <w:lastRenderedPageBreak/>
        <w:t>Таблица 5</w:t>
      </w:r>
    </w:p>
    <w:tbl>
      <w:tblPr>
        <w:tblStyle w:val="a7"/>
        <w:tblW w:w="5000" w:type="pct"/>
        <w:tblLook w:val="04A0" w:firstRow="1" w:lastRow="0" w:firstColumn="1" w:lastColumn="0" w:noHBand="0" w:noVBand="1"/>
      </w:tblPr>
      <w:tblGrid>
        <w:gridCol w:w="2510"/>
        <w:gridCol w:w="2508"/>
        <w:gridCol w:w="2481"/>
        <w:gridCol w:w="2696"/>
      </w:tblGrid>
      <w:tr w:rsidR="00074961" w:rsidRPr="00110EA0" w14:paraId="41175FE4" w14:textId="77777777" w:rsidTr="006E5704">
        <w:tc>
          <w:tcPr>
            <w:tcW w:w="1231" w:type="pct"/>
          </w:tcPr>
          <w:p w14:paraId="069EACF3" w14:textId="522B67BB" w:rsidR="00074961" w:rsidRPr="000761EF" w:rsidRDefault="00074961" w:rsidP="00074961">
            <w:pPr>
              <w:jc w:val="both"/>
              <w:rPr>
                <w:sz w:val="28"/>
                <w:szCs w:val="28"/>
              </w:rPr>
            </w:pPr>
            <w:r w:rsidRPr="004274D7">
              <w:rPr>
                <w:b/>
                <w:sz w:val="24"/>
                <w:szCs w:val="24"/>
              </w:rPr>
              <w:t xml:space="preserve">Наименование компетенции </w:t>
            </w:r>
          </w:p>
        </w:tc>
        <w:tc>
          <w:tcPr>
            <w:tcW w:w="1230" w:type="pct"/>
          </w:tcPr>
          <w:p w14:paraId="105D9230" w14:textId="66375449" w:rsidR="00074961" w:rsidRDefault="00074961" w:rsidP="00074961">
            <w:pPr>
              <w:pStyle w:val="a6"/>
              <w:shd w:val="clear" w:color="auto" w:fill="FFFFFF"/>
              <w:ind w:left="35"/>
              <w:contextualSpacing/>
              <w:rPr>
                <w:sz w:val="28"/>
                <w:szCs w:val="28"/>
              </w:rPr>
            </w:pPr>
            <w:r w:rsidRPr="004274D7">
              <w:rPr>
                <w:b/>
                <w:sz w:val="24"/>
                <w:szCs w:val="24"/>
              </w:rPr>
              <w:t xml:space="preserve">Наименование  индикаторов достижения компетенции </w:t>
            </w:r>
          </w:p>
        </w:tc>
        <w:tc>
          <w:tcPr>
            <w:tcW w:w="1217" w:type="pct"/>
          </w:tcPr>
          <w:p w14:paraId="70BDFFD8" w14:textId="73A96F2D" w:rsidR="00074961" w:rsidRPr="003A3D00" w:rsidRDefault="00074961" w:rsidP="00074961">
            <w:pPr>
              <w:tabs>
                <w:tab w:val="left" w:pos="540"/>
              </w:tabs>
              <w:contextualSpacing/>
              <w:jc w:val="both"/>
              <w:rPr>
                <w:color w:val="000000"/>
                <w:sz w:val="28"/>
                <w:szCs w:val="28"/>
              </w:rPr>
            </w:pPr>
            <w:r w:rsidRPr="004274D7">
              <w:rPr>
                <w:b/>
                <w:sz w:val="24"/>
                <w:szCs w:val="24"/>
              </w:rPr>
              <w:t>Результаты обучения ( умения и знания), соотнесенные с индикаторами достижения компетенции</w:t>
            </w:r>
          </w:p>
        </w:tc>
        <w:tc>
          <w:tcPr>
            <w:tcW w:w="1322" w:type="pct"/>
          </w:tcPr>
          <w:p w14:paraId="440CFB74" w14:textId="461AF873" w:rsidR="00074961" w:rsidRPr="00EF576B" w:rsidRDefault="00074961" w:rsidP="00074961">
            <w:pPr>
              <w:jc w:val="both"/>
              <w:rPr>
                <w:b/>
                <w:bCs/>
                <w:color w:val="000000"/>
                <w:sz w:val="28"/>
                <w:szCs w:val="28"/>
              </w:rPr>
            </w:pPr>
            <w:r w:rsidRPr="004274D7">
              <w:rPr>
                <w:b/>
                <w:sz w:val="24"/>
                <w:szCs w:val="24"/>
              </w:rPr>
              <w:t>Типовые контрольные задания</w:t>
            </w:r>
          </w:p>
        </w:tc>
      </w:tr>
      <w:tr w:rsidR="00EF576B" w:rsidRPr="00110EA0" w14:paraId="6E396261" w14:textId="77777777" w:rsidTr="006E5704">
        <w:tc>
          <w:tcPr>
            <w:tcW w:w="1231" w:type="pct"/>
          </w:tcPr>
          <w:p w14:paraId="705BD16C" w14:textId="0AACE7E8" w:rsidR="00C704BC" w:rsidRPr="00F42447" w:rsidRDefault="00B11923" w:rsidP="00C704BC">
            <w:pPr>
              <w:jc w:val="both"/>
              <w:rPr>
                <w:sz w:val="24"/>
                <w:szCs w:val="24"/>
              </w:rPr>
            </w:pPr>
            <w:bookmarkStart w:id="9" w:name="_Hlk145592069"/>
            <w:bookmarkStart w:id="10" w:name="_Hlk116936909"/>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 (</w:t>
            </w:r>
            <w:r w:rsidRPr="00532DDC">
              <w:rPr>
                <w:b/>
                <w:bCs/>
                <w:sz w:val="24"/>
                <w:szCs w:val="24"/>
              </w:rPr>
              <w:t>ПК-1</w:t>
            </w:r>
            <w:r w:rsidRPr="00145156">
              <w:rPr>
                <w:sz w:val="24"/>
                <w:szCs w:val="24"/>
              </w:rPr>
              <w:t>)</w:t>
            </w:r>
          </w:p>
        </w:tc>
        <w:tc>
          <w:tcPr>
            <w:tcW w:w="1230" w:type="pct"/>
          </w:tcPr>
          <w:p w14:paraId="45436BC4" w14:textId="567B9179" w:rsidR="00B11923" w:rsidRPr="001C4252" w:rsidRDefault="00B11923" w:rsidP="00532DDC">
            <w:pPr>
              <w:contextualSpacing/>
              <w:rPr>
                <w:sz w:val="24"/>
                <w:szCs w:val="24"/>
              </w:rPr>
            </w:pPr>
            <w:r w:rsidRPr="001C4252">
              <w:rPr>
                <w:sz w:val="24"/>
                <w:szCs w:val="24"/>
              </w:rPr>
              <w:t>1.Анализирует налогово</w:t>
            </w:r>
            <w:r>
              <w:rPr>
                <w:sz w:val="24"/>
                <w:szCs w:val="24"/>
              </w:rPr>
              <w:t>е</w:t>
            </w:r>
            <w:r w:rsidRPr="001C4252">
              <w:rPr>
                <w:sz w:val="24"/>
                <w:szCs w:val="24"/>
              </w:rPr>
              <w:t xml:space="preserve"> законодательств</w:t>
            </w:r>
            <w:r>
              <w:rPr>
                <w:sz w:val="24"/>
                <w:szCs w:val="24"/>
              </w:rPr>
              <w:t>о</w:t>
            </w:r>
            <w:r w:rsidRPr="001C4252">
              <w:rPr>
                <w:sz w:val="24"/>
                <w:szCs w:val="24"/>
              </w:rPr>
              <w:t>, в том числе на предмет выявления несоответствия с актуальной экономической ситуацией</w:t>
            </w:r>
            <w:r w:rsidR="00532DDC">
              <w:rPr>
                <w:sz w:val="24"/>
                <w:szCs w:val="24"/>
              </w:rPr>
              <w:t xml:space="preserve"> </w:t>
            </w:r>
            <w:r w:rsidRPr="001C4252">
              <w:rPr>
                <w:sz w:val="24"/>
                <w:szCs w:val="24"/>
              </w:rPr>
              <w:t>и разработки рекомендаций по его совершенствованию.</w:t>
            </w:r>
          </w:p>
          <w:p w14:paraId="0D7E0C7B" w14:textId="24EE8278" w:rsidR="00C704BC" w:rsidRPr="00F42447" w:rsidRDefault="00C704BC" w:rsidP="00C704BC">
            <w:pPr>
              <w:jc w:val="both"/>
              <w:rPr>
                <w:color w:val="000000"/>
                <w:sz w:val="24"/>
                <w:szCs w:val="24"/>
                <w:highlight w:val="yellow"/>
              </w:rPr>
            </w:pPr>
          </w:p>
        </w:tc>
        <w:tc>
          <w:tcPr>
            <w:tcW w:w="1217" w:type="pct"/>
          </w:tcPr>
          <w:p w14:paraId="44B7BF4F" w14:textId="1FA2039C" w:rsidR="00B11923" w:rsidRPr="00F42447" w:rsidRDefault="00B11923" w:rsidP="00B11923">
            <w:pPr>
              <w:tabs>
                <w:tab w:val="left" w:pos="540"/>
              </w:tabs>
              <w:contextualSpacing/>
              <w:jc w:val="both"/>
              <w:rPr>
                <w:sz w:val="24"/>
                <w:szCs w:val="24"/>
              </w:rPr>
            </w:pPr>
            <w:r w:rsidRPr="00F42447">
              <w:rPr>
                <w:b/>
                <w:bCs/>
                <w:color w:val="000000"/>
                <w:sz w:val="24"/>
                <w:szCs w:val="24"/>
              </w:rPr>
              <w:t>Знать</w:t>
            </w:r>
            <w:r w:rsidRPr="00F42447">
              <w:rPr>
                <w:color w:val="000000"/>
                <w:sz w:val="24"/>
                <w:szCs w:val="24"/>
              </w:rPr>
              <w:t xml:space="preserve">: законодательство о налогах и сборах, </w:t>
            </w:r>
            <w:r w:rsidRPr="00F42447">
              <w:rPr>
                <w:sz w:val="24"/>
                <w:szCs w:val="24"/>
              </w:rPr>
              <w:t>актуальные нормативные акты в области международного налогообложения, результаты последних экономических исследований в профессиональной сфере.</w:t>
            </w:r>
          </w:p>
          <w:p w14:paraId="583316AF" w14:textId="502F53F6" w:rsidR="00B11923" w:rsidRDefault="00B11923" w:rsidP="00B11923">
            <w:pPr>
              <w:tabs>
                <w:tab w:val="left" w:pos="540"/>
              </w:tabs>
              <w:contextualSpacing/>
              <w:jc w:val="both"/>
              <w:rPr>
                <w:color w:val="000000"/>
                <w:sz w:val="24"/>
                <w:szCs w:val="24"/>
              </w:rPr>
            </w:pPr>
          </w:p>
          <w:p w14:paraId="42B4F3B6" w14:textId="32F663CF" w:rsidR="00FF15FB" w:rsidRDefault="00FF15FB" w:rsidP="00B11923">
            <w:pPr>
              <w:tabs>
                <w:tab w:val="left" w:pos="540"/>
              </w:tabs>
              <w:contextualSpacing/>
              <w:jc w:val="both"/>
              <w:rPr>
                <w:color w:val="000000"/>
                <w:sz w:val="24"/>
                <w:szCs w:val="24"/>
              </w:rPr>
            </w:pPr>
          </w:p>
          <w:p w14:paraId="315FDC1C" w14:textId="458BE4D4" w:rsidR="00FF15FB" w:rsidRDefault="00FF15FB" w:rsidP="00B11923">
            <w:pPr>
              <w:tabs>
                <w:tab w:val="left" w:pos="540"/>
              </w:tabs>
              <w:contextualSpacing/>
              <w:jc w:val="both"/>
              <w:rPr>
                <w:color w:val="000000"/>
                <w:sz w:val="24"/>
                <w:szCs w:val="24"/>
              </w:rPr>
            </w:pPr>
          </w:p>
          <w:p w14:paraId="22D67DDF" w14:textId="19A79A39" w:rsidR="00FF15FB" w:rsidRDefault="00FF15FB" w:rsidP="00B11923">
            <w:pPr>
              <w:tabs>
                <w:tab w:val="left" w:pos="540"/>
              </w:tabs>
              <w:contextualSpacing/>
              <w:jc w:val="both"/>
              <w:rPr>
                <w:color w:val="000000"/>
                <w:sz w:val="24"/>
                <w:szCs w:val="24"/>
              </w:rPr>
            </w:pPr>
          </w:p>
          <w:p w14:paraId="4DD437C0" w14:textId="616B9FAF" w:rsidR="00FF15FB" w:rsidRDefault="00FF15FB" w:rsidP="00B11923">
            <w:pPr>
              <w:tabs>
                <w:tab w:val="left" w:pos="540"/>
              </w:tabs>
              <w:contextualSpacing/>
              <w:jc w:val="both"/>
              <w:rPr>
                <w:color w:val="000000"/>
                <w:sz w:val="24"/>
                <w:szCs w:val="24"/>
              </w:rPr>
            </w:pPr>
          </w:p>
          <w:p w14:paraId="78D9DBBB" w14:textId="58CF88FF" w:rsidR="00FF15FB" w:rsidRDefault="00FF15FB" w:rsidP="00B11923">
            <w:pPr>
              <w:tabs>
                <w:tab w:val="left" w:pos="540"/>
              </w:tabs>
              <w:contextualSpacing/>
              <w:jc w:val="both"/>
              <w:rPr>
                <w:color w:val="000000"/>
                <w:sz w:val="24"/>
                <w:szCs w:val="24"/>
              </w:rPr>
            </w:pPr>
          </w:p>
          <w:p w14:paraId="2CC7866A" w14:textId="7D7C59EF" w:rsidR="00FF15FB" w:rsidRDefault="00FF15FB" w:rsidP="00B11923">
            <w:pPr>
              <w:tabs>
                <w:tab w:val="left" w:pos="540"/>
              </w:tabs>
              <w:contextualSpacing/>
              <w:jc w:val="both"/>
              <w:rPr>
                <w:color w:val="000000"/>
                <w:sz w:val="24"/>
                <w:szCs w:val="24"/>
              </w:rPr>
            </w:pPr>
          </w:p>
          <w:p w14:paraId="26932654" w14:textId="76322BC5" w:rsidR="00FF15FB" w:rsidRDefault="00FF15FB" w:rsidP="00B11923">
            <w:pPr>
              <w:tabs>
                <w:tab w:val="left" w:pos="540"/>
              </w:tabs>
              <w:contextualSpacing/>
              <w:jc w:val="both"/>
              <w:rPr>
                <w:color w:val="000000"/>
                <w:sz w:val="24"/>
                <w:szCs w:val="24"/>
              </w:rPr>
            </w:pPr>
          </w:p>
          <w:p w14:paraId="7DC61ACD" w14:textId="33FF1C97" w:rsidR="00FF15FB" w:rsidRDefault="00FF15FB" w:rsidP="00B11923">
            <w:pPr>
              <w:tabs>
                <w:tab w:val="left" w:pos="540"/>
              </w:tabs>
              <w:contextualSpacing/>
              <w:jc w:val="both"/>
              <w:rPr>
                <w:color w:val="000000"/>
                <w:sz w:val="24"/>
                <w:szCs w:val="24"/>
              </w:rPr>
            </w:pPr>
          </w:p>
          <w:p w14:paraId="5CF898E8" w14:textId="480EE422" w:rsidR="00FF15FB" w:rsidRDefault="00FF15FB" w:rsidP="00B11923">
            <w:pPr>
              <w:tabs>
                <w:tab w:val="left" w:pos="540"/>
              </w:tabs>
              <w:contextualSpacing/>
              <w:jc w:val="both"/>
              <w:rPr>
                <w:color w:val="000000"/>
                <w:sz w:val="24"/>
                <w:szCs w:val="24"/>
              </w:rPr>
            </w:pPr>
          </w:p>
          <w:p w14:paraId="7E52BCBF" w14:textId="77777777" w:rsidR="00FF15FB" w:rsidRPr="00F42447" w:rsidRDefault="00FF15FB" w:rsidP="00B11923">
            <w:pPr>
              <w:tabs>
                <w:tab w:val="left" w:pos="540"/>
              </w:tabs>
              <w:contextualSpacing/>
              <w:jc w:val="both"/>
              <w:rPr>
                <w:color w:val="000000"/>
                <w:sz w:val="24"/>
                <w:szCs w:val="24"/>
              </w:rPr>
            </w:pPr>
          </w:p>
          <w:p w14:paraId="3AFA2160" w14:textId="77777777" w:rsidR="00B11923" w:rsidRPr="00F42447" w:rsidRDefault="00B11923" w:rsidP="00B11923">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применять концептуальный и теоретически инструментарий в профессиональной деятельности в целях осуществления налогового планирования и сокращения налоговой нагрузки организации.</w:t>
            </w:r>
          </w:p>
          <w:p w14:paraId="37B1820E"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0136659F" w14:textId="77777777" w:rsidR="006E5704" w:rsidRPr="00B11923" w:rsidRDefault="006E5704" w:rsidP="006E5704">
            <w:pPr>
              <w:jc w:val="both"/>
              <w:rPr>
                <w:color w:val="000000"/>
                <w:sz w:val="24"/>
                <w:szCs w:val="24"/>
              </w:rPr>
            </w:pPr>
            <w:r w:rsidRPr="00B11923">
              <w:rPr>
                <w:b/>
                <w:bCs/>
                <w:color w:val="000000"/>
                <w:sz w:val="24"/>
                <w:szCs w:val="24"/>
              </w:rPr>
              <w:t>Вопрос 1</w:t>
            </w:r>
            <w:r w:rsidRPr="00B11923">
              <w:rPr>
                <w:color w:val="000000"/>
                <w:sz w:val="24"/>
                <w:szCs w:val="24"/>
              </w:rPr>
              <w:t>.</w:t>
            </w:r>
          </w:p>
          <w:p w14:paraId="577252F3" w14:textId="39529E80" w:rsidR="006E5704" w:rsidRPr="006E5704" w:rsidRDefault="006E5704" w:rsidP="00011539">
            <w:pPr>
              <w:rPr>
                <w:color w:val="000000"/>
                <w:sz w:val="28"/>
                <w:szCs w:val="28"/>
              </w:rPr>
            </w:pPr>
            <w:r w:rsidRPr="00B11923">
              <w:rPr>
                <w:color w:val="000000"/>
                <w:sz w:val="24"/>
                <w:szCs w:val="24"/>
              </w:rPr>
              <w:t>Как</w:t>
            </w:r>
            <w:r w:rsidRPr="00B11923">
              <w:rPr>
                <w:color w:val="000000"/>
                <w:sz w:val="24"/>
                <w:szCs w:val="24"/>
              </w:rPr>
              <w:tab/>
              <w:t>изменились</w:t>
            </w:r>
            <w:r w:rsidR="00EF576B" w:rsidRPr="00777DFA">
              <w:rPr>
                <w:color w:val="000000"/>
                <w:sz w:val="24"/>
                <w:szCs w:val="24"/>
              </w:rPr>
              <w:t xml:space="preserve"> </w:t>
            </w:r>
            <w:r w:rsidRPr="00777DFA">
              <w:rPr>
                <w:color w:val="000000"/>
                <w:sz w:val="24"/>
                <w:szCs w:val="24"/>
              </w:rPr>
              <w:t>правила разрешения</w:t>
            </w:r>
            <w:r w:rsidR="00EF576B" w:rsidRPr="00777DFA">
              <w:rPr>
                <w:color w:val="000000"/>
                <w:sz w:val="24"/>
                <w:szCs w:val="24"/>
              </w:rPr>
              <w:t xml:space="preserve"> </w:t>
            </w:r>
            <w:r w:rsidRPr="00777DFA">
              <w:rPr>
                <w:color w:val="000000"/>
                <w:sz w:val="24"/>
                <w:szCs w:val="24"/>
              </w:rPr>
              <w:t>коллизии</w:t>
            </w:r>
            <w:r w:rsidR="00EF576B" w:rsidRPr="00777DFA">
              <w:rPr>
                <w:color w:val="000000"/>
                <w:sz w:val="24"/>
                <w:szCs w:val="24"/>
              </w:rPr>
              <w:t xml:space="preserve"> </w:t>
            </w:r>
            <w:r w:rsidRPr="00777DFA">
              <w:rPr>
                <w:color w:val="000000"/>
                <w:sz w:val="24"/>
                <w:szCs w:val="24"/>
              </w:rPr>
              <w:t>двойного</w:t>
            </w:r>
            <w:r w:rsidR="00EF576B" w:rsidRPr="00777DFA">
              <w:rPr>
                <w:color w:val="000000"/>
                <w:sz w:val="24"/>
                <w:szCs w:val="24"/>
              </w:rPr>
              <w:t xml:space="preserve"> </w:t>
            </w:r>
            <w:r w:rsidRPr="00777DFA">
              <w:rPr>
                <w:color w:val="000000"/>
                <w:sz w:val="24"/>
                <w:szCs w:val="24"/>
              </w:rPr>
              <w:t>налогового</w:t>
            </w:r>
            <w:r w:rsidR="00EF576B" w:rsidRPr="00777DFA">
              <w:rPr>
                <w:color w:val="000000"/>
                <w:sz w:val="24"/>
                <w:szCs w:val="24"/>
              </w:rPr>
              <w:t xml:space="preserve"> </w:t>
            </w:r>
            <w:r w:rsidRPr="00777DFA">
              <w:rPr>
                <w:color w:val="000000"/>
                <w:sz w:val="24"/>
                <w:szCs w:val="24"/>
              </w:rPr>
              <w:t>резидентства</w:t>
            </w:r>
            <w:r w:rsidRPr="00777DFA">
              <w:rPr>
                <w:color w:val="000000"/>
                <w:sz w:val="24"/>
                <w:szCs w:val="24"/>
              </w:rPr>
              <w:tab/>
            </w:r>
            <w:r w:rsidR="00EF576B" w:rsidRPr="00777DFA">
              <w:rPr>
                <w:color w:val="000000"/>
                <w:sz w:val="24"/>
                <w:szCs w:val="24"/>
              </w:rPr>
              <w:t xml:space="preserve"> </w:t>
            </w:r>
            <w:r w:rsidRPr="00777DFA">
              <w:rPr>
                <w:color w:val="000000"/>
                <w:sz w:val="24"/>
                <w:szCs w:val="24"/>
              </w:rPr>
              <w:t>для юридических</w:t>
            </w:r>
            <w:r w:rsidR="00EF576B" w:rsidRPr="00777DFA">
              <w:rPr>
                <w:color w:val="000000"/>
                <w:sz w:val="24"/>
                <w:szCs w:val="24"/>
              </w:rPr>
              <w:t xml:space="preserve"> </w:t>
            </w:r>
            <w:r w:rsidRPr="00777DFA">
              <w:rPr>
                <w:color w:val="000000"/>
                <w:sz w:val="24"/>
                <w:szCs w:val="24"/>
              </w:rPr>
              <w:t>лиц</w:t>
            </w:r>
            <w:r w:rsidRPr="00777DFA">
              <w:rPr>
                <w:color w:val="000000"/>
                <w:sz w:val="24"/>
                <w:szCs w:val="24"/>
              </w:rPr>
              <w:tab/>
              <w:t>в Модельной</w:t>
            </w:r>
            <w:r w:rsidR="00EF576B" w:rsidRPr="00777DFA">
              <w:rPr>
                <w:color w:val="000000"/>
                <w:sz w:val="24"/>
                <w:szCs w:val="24"/>
              </w:rPr>
              <w:t xml:space="preserve"> </w:t>
            </w:r>
            <w:r w:rsidRPr="00777DFA">
              <w:rPr>
                <w:color w:val="000000"/>
                <w:sz w:val="24"/>
                <w:szCs w:val="24"/>
              </w:rPr>
              <w:t>налоговой</w:t>
            </w:r>
            <w:r w:rsidR="00EF576B" w:rsidRPr="00777DFA">
              <w:rPr>
                <w:color w:val="000000"/>
                <w:sz w:val="24"/>
                <w:szCs w:val="24"/>
              </w:rPr>
              <w:t xml:space="preserve"> </w:t>
            </w:r>
            <w:r w:rsidRPr="00777DFA">
              <w:rPr>
                <w:color w:val="000000"/>
                <w:sz w:val="24"/>
                <w:szCs w:val="24"/>
              </w:rPr>
              <w:t>конвенции</w:t>
            </w:r>
            <w:r w:rsidRPr="00777DFA">
              <w:rPr>
                <w:color w:val="000000"/>
                <w:sz w:val="24"/>
                <w:szCs w:val="24"/>
              </w:rPr>
              <w:tab/>
              <w:t>ОЭСР после поправок</w:t>
            </w:r>
            <w:r w:rsidRPr="00777DFA">
              <w:rPr>
                <w:color w:val="000000"/>
                <w:sz w:val="24"/>
                <w:szCs w:val="24"/>
              </w:rPr>
              <w:tab/>
              <w:t>по результатам Плана ОЭСР/G20 противодействия</w:t>
            </w:r>
            <w:r w:rsidRPr="006E5704">
              <w:rPr>
                <w:color w:val="000000"/>
                <w:sz w:val="28"/>
                <w:szCs w:val="28"/>
              </w:rPr>
              <w:t xml:space="preserve"> </w:t>
            </w:r>
            <w:r w:rsidRPr="00777DFA">
              <w:rPr>
                <w:color w:val="000000"/>
                <w:sz w:val="24"/>
                <w:szCs w:val="24"/>
              </w:rPr>
              <w:t>размыванию</w:t>
            </w:r>
            <w:r w:rsidR="00EF576B" w:rsidRPr="00777DFA">
              <w:rPr>
                <w:color w:val="000000"/>
                <w:sz w:val="24"/>
                <w:szCs w:val="24"/>
              </w:rPr>
              <w:t xml:space="preserve"> </w:t>
            </w:r>
            <w:r w:rsidRPr="00777DFA">
              <w:rPr>
                <w:color w:val="000000"/>
                <w:sz w:val="24"/>
                <w:szCs w:val="24"/>
              </w:rPr>
              <w:t>налоговой базы и выводу прибыли из- под</w:t>
            </w:r>
            <w:r w:rsidR="00EF576B" w:rsidRPr="00777DFA">
              <w:rPr>
                <w:color w:val="000000"/>
                <w:sz w:val="24"/>
                <w:szCs w:val="24"/>
              </w:rPr>
              <w:t xml:space="preserve"> </w:t>
            </w:r>
            <w:r w:rsidRPr="00777DFA">
              <w:rPr>
                <w:color w:val="000000"/>
                <w:sz w:val="24"/>
                <w:szCs w:val="24"/>
              </w:rPr>
              <w:t>налогообложения «BEPS» (Base Erosion and Profit Shifting)?</w:t>
            </w:r>
            <w:r w:rsidRPr="006E5704">
              <w:rPr>
                <w:color w:val="000000"/>
                <w:sz w:val="28"/>
                <w:szCs w:val="28"/>
              </w:rPr>
              <w:t xml:space="preserve"> </w:t>
            </w:r>
          </w:p>
          <w:p w14:paraId="15D61ACB" w14:textId="77777777" w:rsidR="00EF576B" w:rsidRDefault="00EF576B" w:rsidP="00011539">
            <w:pPr>
              <w:rPr>
                <w:color w:val="000000"/>
                <w:sz w:val="28"/>
                <w:szCs w:val="28"/>
              </w:rPr>
            </w:pPr>
          </w:p>
          <w:p w14:paraId="57E512A6" w14:textId="3197564A" w:rsidR="006E5704" w:rsidRPr="00777DFA" w:rsidRDefault="006E5704" w:rsidP="00011539">
            <w:pPr>
              <w:rPr>
                <w:color w:val="000000"/>
                <w:sz w:val="24"/>
                <w:szCs w:val="24"/>
              </w:rPr>
            </w:pPr>
            <w:r w:rsidRPr="00777DFA">
              <w:rPr>
                <w:b/>
                <w:bCs/>
                <w:color w:val="000000"/>
                <w:sz w:val="24"/>
                <w:szCs w:val="24"/>
              </w:rPr>
              <w:t>Вопрос 2</w:t>
            </w:r>
            <w:r w:rsidRPr="00777DFA">
              <w:rPr>
                <w:color w:val="000000"/>
                <w:sz w:val="24"/>
                <w:szCs w:val="24"/>
              </w:rPr>
              <w:t>.</w:t>
            </w:r>
          </w:p>
          <w:p w14:paraId="0A094EB6" w14:textId="77777777" w:rsidR="006E5704" w:rsidRPr="00777DFA" w:rsidRDefault="006E5704" w:rsidP="00011539">
            <w:pPr>
              <w:rPr>
                <w:color w:val="000000"/>
                <w:sz w:val="24"/>
                <w:szCs w:val="24"/>
              </w:rPr>
            </w:pPr>
            <w:r w:rsidRPr="00777DFA">
              <w:rPr>
                <w:color w:val="000000"/>
                <w:sz w:val="24"/>
                <w:szCs w:val="24"/>
              </w:rPr>
              <w:t>Что такое необоснованная налоговая выгода?</w:t>
            </w:r>
          </w:p>
          <w:p w14:paraId="221D5EE1" w14:textId="77777777" w:rsidR="006E5704" w:rsidRPr="00777DFA" w:rsidRDefault="006E5704" w:rsidP="00011539">
            <w:pPr>
              <w:rPr>
                <w:color w:val="000000"/>
                <w:sz w:val="24"/>
                <w:szCs w:val="24"/>
              </w:rPr>
            </w:pPr>
          </w:p>
          <w:p w14:paraId="7ECE1301" w14:textId="5D53E92A" w:rsidR="00EF576B" w:rsidRPr="00777DFA" w:rsidRDefault="006E5704" w:rsidP="00011539">
            <w:pPr>
              <w:rPr>
                <w:color w:val="000000"/>
                <w:sz w:val="24"/>
                <w:szCs w:val="24"/>
              </w:rPr>
            </w:pPr>
            <w:r w:rsidRPr="00777DFA">
              <w:rPr>
                <w:b/>
                <w:bCs/>
                <w:color w:val="000000"/>
                <w:sz w:val="24"/>
                <w:szCs w:val="24"/>
              </w:rPr>
              <w:t>Задание</w:t>
            </w:r>
            <w:r w:rsidRPr="00777DFA">
              <w:rPr>
                <w:color w:val="000000"/>
                <w:sz w:val="24"/>
                <w:szCs w:val="24"/>
              </w:rPr>
              <w:t>.</w:t>
            </w:r>
          </w:p>
          <w:p w14:paraId="5BCDB182" w14:textId="5F774CE7" w:rsidR="006E5704" w:rsidRPr="00777DFA" w:rsidRDefault="006E5704" w:rsidP="00011539">
            <w:pPr>
              <w:rPr>
                <w:color w:val="000000"/>
                <w:sz w:val="24"/>
                <w:szCs w:val="24"/>
              </w:rPr>
            </w:pPr>
            <w:r w:rsidRPr="00777DFA">
              <w:rPr>
                <w:color w:val="000000"/>
                <w:sz w:val="24"/>
                <w:szCs w:val="24"/>
              </w:rPr>
              <w:t>Рассмотрите</w:t>
            </w:r>
          </w:p>
          <w:p w14:paraId="6B871DDB" w14:textId="77777777" w:rsidR="00C704BC" w:rsidRDefault="00EF576B" w:rsidP="00011539">
            <w:pPr>
              <w:rPr>
                <w:color w:val="000000"/>
                <w:sz w:val="24"/>
                <w:szCs w:val="24"/>
              </w:rPr>
            </w:pPr>
            <w:r w:rsidRPr="00777DFA">
              <w:rPr>
                <w:color w:val="000000"/>
                <w:sz w:val="24"/>
                <w:szCs w:val="24"/>
              </w:rPr>
              <w:t>П</w:t>
            </w:r>
            <w:r w:rsidR="006E5704" w:rsidRPr="00777DFA">
              <w:rPr>
                <w:color w:val="000000"/>
                <w:sz w:val="24"/>
                <w:szCs w:val="24"/>
              </w:rPr>
              <w:t>рактику</w:t>
            </w:r>
            <w:r w:rsidRPr="00777DFA">
              <w:rPr>
                <w:color w:val="000000"/>
                <w:sz w:val="24"/>
                <w:szCs w:val="24"/>
              </w:rPr>
              <w:t xml:space="preserve"> </w:t>
            </w:r>
            <w:r w:rsidR="006E5704" w:rsidRPr="00777DFA">
              <w:rPr>
                <w:color w:val="000000"/>
                <w:sz w:val="24"/>
                <w:szCs w:val="24"/>
              </w:rPr>
              <w:t>ограничения доступа к освобождениям, вытекающим</w:t>
            </w:r>
            <w:r w:rsidR="006E5704" w:rsidRPr="00777DFA">
              <w:rPr>
                <w:color w:val="000000"/>
                <w:sz w:val="24"/>
                <w:szCs w:val="24"/>
              </w:rPr>
              <w:tab/>
              <w:t>из соглашений об избежании двойного налогообложения (limitation on benefits)</w:t>
            </w:r>
          </w:p>
          <w:p w14:paraId="2FD735D8" w14:textId="28DF25A3" w:rsidR="00B11923" w:rsidRPr="00A67670" w:rsidRDefault="00B11923" w:rsidP="00011539">
            <w:pPr>
              <w:rPr>
                <w:sz w:val="24"/>
                <w:szCs w:val="24"/>
              </w:rPr>
            </w:pPr>
          </w:p>
        </w:tc>
      </w:tr>
      <w:tr w:rsidR="00EF576B" w:rsidRPr="00110EA0" w14:paraId="0C25CE85" w14:textId="77777777" w:rsidTr="006E5704">
        <w:tc>
          <w:tcPr>
            <w:tcW w:w="1231" w:type="pct"/>
          </w:tcPr>
          <w:p w14:paraId="161D4DC6" w14:textId="56F118DA" w:rsidR="00C704BC" w:rsidRPr="00F42447" w:rsidRDefault="00C704BC" w:rsidP="00C704BC">
            <w:pPr>
              <w:jc w:val="both"/>
              <w:rPr>
                <w:sz w:val="24"/>
                <w:szCs w:val="24"/>
              </w:rPr>
            </w:pPr>
          </w:p>
        </w:tc>
        <w:tc>
          <w:tcPr>
            <w:tcW w:w="1230" w:type="pct"/>
          </w:tcPr>
          <w:p w14:paraId="6FD599FA" w14:textId="77777777" w:rsidR="00B11923" w:rsidRDefault="00B11923" w:rsidP="00B11923">
            <w:pPr>
              <w:rPr>
                <w:sz w:val="24"/>
                <w:szCs w:val="24"/>
              </w:rPr>
            </w:pPr>
            <w:r w:rsidRPr="001C4252">
              <w:rPr>
                <w:sz w:val="24"/>
                <w:szCs w:val="24"/>
              </w:rPr>
              <w:t xml:space="preserve">2. Выявляет, обосновывает и оценивает проблемы налоговых последствий при </w:t>
            </w:r>
            <w:r w:rsidRPr="001C4252">
              <w:rPr>
                <w:sz w:val="24"/>
                <w:szCs w:val="24"/>
              </w:rPr>
              <w:lastRenderedPageBreak/>
              <w:t>анализе практических ситуаций, предлагает способы их решения на основе действующего налогового законодательства.</w:t>
            </w:r>
          </w:p>
          <w:p w14:paraId="7D3D61B1" w14:textId="0D3F7827" w:rsidR="00C704BC" w:rsidRPr="00F42447" w:rsidRDefault="00C704BC" w:rsidP="00C704BC">
            <w:pPr>
              <w:jc w:val="both"/>
              <w:rPr>
                <w:color w:val="000000"/>
                <w:sz w:val="24"/>
                <w:szCs w:val="24"/>
                <w:highlight w:val="yellow"/>
              </w:rPr>
            </w:pPr>
          </w:p>
        </w:tc>
        <w:tc>
          <w:tcPr>
            <w:tcW w:w="1217" w:type="pct"/>
          </w:tcPr>
          <w:p w14:paraId="2D265B07" w14:textId="77777777" w:rsidR="00B11923" w:rsidRPr="00F42447" w:rsidRDefault="00B11923" w:rsidP="00B11923">
            <w:pPr>
              <w:tabs>
                <w:tab w:val="left" w:pos="540"/>
              </w:tabs>
              <w:contextualSpacing/>
              <w:jc w:val="both"/>
              <w:rPr>
                <w:color w:val="000000"/>
                <w:sz w:val="24"/>
                <w:szCs w:val="24"/>
              </w:rPr>
            </w:pPr>
            <w:r w:rsidRPr="00F42447">
              <w:rPr>
                <w:color w:val="000000"/>
                <w:sz w:val="24"/>
                <w:szCs w:val="24"/>
              </w:rPr>
              <w:lastRenderedPageBreak/>
              <w:t xml:space="preserve">2. </w:t>
            </w:r>
            <w:r w:rsidRPr="00F42447">
              <w:rPr>
                <w:b/>
                <w:bCs/>
                <w:color w:val="000000"/>
                <w:sz w:val="24"/>
                <w:szCs w:val="24"/>
              </w:rPr>
              <w:t>Знать</w:t>
            </w:r>
            <w:r w:rsidRPr="00F42447">
              <w:rPr>
                <w:color w:val="000000"/>
                <w:sz w:val="24"/>
                <w:szCs w:val="24"/>
              </w:rPr>
              <w:t>:</w:t>
            </w:r>
            <w:r w:rsidRPr="00F42447">
              <w:rPr>
                <w:color w:val="424242"/>
                <w:sz w:val="24"/>
                <w:szCs w:val="24"/>
                <w:shd w:val="clear" w:color="auto" w:fill="FFFFFF"/>
              </w:rPr>
              <w:t xml:space="preserve"> </w:t>
            </w:r>
            <w:r w:rsidRPr="00F42447">
              <w:rPr>
                <w:color w:val="000000"/>
                <w:sz w:val="24"/>
                <w:szCs w:val="24"/>
              </w:rPr>
              <w:t xml:space="preserve">актуальные источники информации, </w:t>
            </w:r>
            <w:r w:rsidRPr="00F42447">
              <w:rPr>
                <w:color w:val="424242"/>
                <w:sz w:val="24"/>
                <w:szCs w:val="24"/>
                <w:shd w:val="clear" w:color="auto" w:fill="FFFFFF"/>
              </w:rPr>
              <w:t xml:space="preserve">методологию научных </w:t>
            </w:r>
            <w:r w:rsidRPr="00F42447">
              <w:rPr>
                <w:color w:val="424242"/>
                <w:sz w:val="24"/>
                <w:szCs w:val="24"/>
                <w:shd w:val="clear" w:color="auto" w:fill="FFFFFF"/>
              </w:rPr>
              <w:lastRenderedPageBreak/>
              <w:t xml:space="preserve">исследований в экономике, новые научные теории </w:t>
            </w:r>
          </w:p>
          <w:p w14:paraId="337EE6B2" w14:textId="77777777" w:rsidR="00B11923" w:rsidRPr="00F42447" w:rsidRDefault="00B11923" w:rsidP="00B11923">
            <w:pPr>
              <w:tabs>
                <w:tab w:val="left" w:pos="540"/>
              </w:tabs>
              <w:contextualSpacing/>
              <w:jc w:val="both"/>
              <w:rPr>
                <w:color w:val="000000"/>
                <w:sz w:val="24"/>
                <w:szCs w:val="24"/>
              </w:rPr>
            </w:pPr>
          </w:p>
          <w:p w14:paraId="26651BA0" w14:textId="77777777" w:rsidR="00B11923" w:rsidRPr="00F42447" w:rsidRDefault="00B11923" w:rsidP="00B11923">
            <w:pPr>
              <w:tabs>
                <w:tab w:val="left" w:pos="540"/>
              </w:tabs>
              <w:contextualSpacing/>
              <w:jc w:val="both"/>
              <w:rPr>
                <w:color w:val="000000"/>
                <w:sz w:val="24"/>
                <w:szCs w:val="24"/>
              </w:rPr>
            </w:pPr>
            <w:r w:rsidRPr="00F42447">
              <w:rPr>
                <w:b/>
                <w:bCs/>
                <w:color w:val="000000"/>
                <w:sz w:val="24"/>
                <w:szCs w:val="24"/>
              </w:rPr>
              <w:t>Уметь</w:t>
            </w:r>
            <w:r w:rsidRPr="00F42447">
              <w:rPr>
                <w:color w:val="000000"/>
                <w:sz w:val="24"/>
                <w:szCs w:val="24"/>
              </w:rPr>
              <w:t xml:space="preserve">: </w:t>
            </w:r>
            <w:r w:rsidRPr="00F42447">
              <w:rPr>
                <w:color w:val="424242"/>
                <w:sz w:val="24"/>
                <w:szCs w:val="24"/>
                <w:shd w:val="clear" w:color="auto" w:fill="FFFFFF"/>
              </w:rPr>
              <w:t xml:space="preserve">разрабатывать новые подходы в исследованиях экономики на микро- и макроуровне, </w:t>
            </w:r>
            <w:r w:rsidRPr="00F42447">
              <w:rPr>
                <w:color w:val="000000"/>
                <w:sz w:val="24"/>
                <w:szCs w:val="24"/>
              </w:rPr>
              <w:t>находить и использовать актуальные источники информации по международному налоговому планированию, проводить анализ экономических проблем, аргументировать свою точку зрения.</w:t>
            </w:r>
          </w:p>
          <w:p w14:paraId="36D9CF6B"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260E5FA8" w14:textId="77777777" w:rsidR="00EF576B" w:rsidRPr="00777DFA" w:rsidRDefault="006E5704" w:rsidP="00C704BC">
            <w:pPr>
              <w:jc w:val="both"/>
              <w:rPr>
                <w:sz w:val="24"/>
                <w:szCs w:val="24"/>
              </w:rPr>
            </w:pPr>
            <w:r w:rsidRPr="00777DFA">
              <w:rPr>
                <w:b/>
                <w:bCs/>
                <w:sz w:val="24"/>
                <w:szCs w:val="24"/>
              </w:rPr>
              <w:lastRenderedPageBreak/>
              <w:t>Вопрос</w:t>
            </w:r>
            <w:r w:rsidR="00EF576B" w:rsidRPr="00777DFA">
              <w:rPr>
                <w:b/>
                <w:bCs/>
                <w:sz w:val="24"/>
                <w:szCs w:val="24"/>
              </w:rPr>
              <w:t xml:space="preserve"> 1</w:t>
            </w:r>
            <w:r w:rsidR="00EF576B" w:rsidRPr="00777DFA">
              <w:rPr>
                <w:sz w:val="24"/>
                <w:szCs w:val="24"/>
              </w:rPr>
              <w:t>.</w:t>
            </w:r>
            <w:r w:rsidRPr="00777DFA">
              <w:rPr>
                <w:sz w:val="24"/>
                <w:szCs w:val="24"/>
              </w:rPr>
              <w:t xml:space="preserve"> </w:t>
            </w:r>
          </w:p>
          <w:p w14:paraId="16E7A159" w14:textId="086C237E" w:rsidR="00C704BC" w:rsidRPr="00777DFA" w:rsidRDefault="00EF576B" w:rsidP="00C704BC">
            <w:pPr>
              <w:jc w:val="both"/>
              <w:rPr>
                <w:sz w:val="24"/>
                <w:szCs w:val="24"/>
              </w:rPr>
            </w:pPr>
            <w:r w:rsidRPr="00777DFA">
              <w:rPr>
                <w:sz w:val="24"/>
                <w:szCs w:val="24"/>
              </w:rPr>
              <w:t>К</w:t>
            </w:r>
            <w:r w:rsidR="006E5704" w:rsidRPr="00777DFA">
              <w:rPr>
                <w:sz w:val="24"/>
                <w:szCs w:val="24"/>
              </w:rPr>
              <w:t xml:space="preserve">аковы </w:t>
            </w:r>
            <w:r w:rsidR="00B11923">
              <w:rPr>
                <w:sz w:val="24"/>
                <w:szCs w:val="24"/>
              </w:rPr>
              <w:t xml:space="preserve">основные правила размещения базовой сбытовой компании в структуре </w:t>
            </w:r>
            <w:r w:rsidR="00B11923">
              <w:rPr>
                <w:sz w:val="24"/>
                <w:szCs w:val="24"/>
              </w:rPr>
              <w:lastRenderedPageBreak/>
              <w:t>мультинациональной компании</w:t>
            </w:r>
            <w:r w:rsidR="00532DDC">
              <w:rPr>
                <w:sz w:val="24"/>
                <w:szCs w:val="24"/>
              </w:rPr>
              <w:t>?</w:t>
            </w:r>
          </w:p>
          <w:p w14:paraId="75A542DC" w14:textId="77777777" w:rsidR="00EF576B" w:rsidRPr="00777DFA" w:rsidRDefault="00EF576B" w:rsidP="00C704BC">
            <w:pPr>
              <w:jc w:val="both"/>
              <w:rPr>
                <w:sz w:val="24"/>
                <w:szCs w:val="24"/>
              </w:rPr>
            </w:pPr>
          </w:p>
          <w:p w14:paraId="18F074A8" w14:textId="77777777" w:rsidR="00EF576B" w:rsidRPr="00777DFA" w:rsidRDefault="006E5704" w:rsidP="00C704BC">
            <w:pPr>
              <w:jc w:val="both"/>
              <w:rPr>
                <w:sz w:val="24"/>
                <w:szCs w:val="24"/>
              </w:rPr>
            </w:pPr>
            <w:r w:rsidRPr="00777DFA">
              <w:rPr>
                <w:b/>
                <w:bCs/>
                <w:sz w:val="24"/>
                <w:szCs w:val="24"/>
              </w:rPr>
              <w:t>Вопрос 2</w:t>
            </w:r>
            <w:r w:rsidR="00EF576B" w:rsidRPr="00777DFA">
              <w:rPr>
                <w:sz w:val="24"/>
                <w:szCs w:val="24"/>
              </w:rPr>
              <w:t>.</w:t>
            </w:r>
            <w:r w:rsidRPr="00777DFA">
              <w:rPr>
                <w:sz w:val="24"/>
                <w:szCs w:val="24"/>
              </w:rPr>
              <w:t xml:space="preserve"> </w:t>
            </w:r>
          </w:p>
          <w:p w14:paraId="720F6A6D" w14:textId="6CCD3ED5" w:rsidR="006E5704" w:rsidRPr="00777DFA" w:rsidRDefault="006E5704" w:rsidP="00C704BC">
            <w:pPr>
              <w:jc w:val="both"/>
              <w:rPr>
                <w:sz w:val="24"/>
                <w:szCs w:val="24"/>
              </w:rPr>
            </w:pPr>
            <w:r w:rsidRPr="00777DFA">
              <w:rPr>
                <w:sz w:val="24"/>
                <w:szCs w:val="24"/>
              </w:rPr>
              <w:t>В каких странах при определении резиденства организации используется принцип территориальности, а в каких принцип резиденства?</w:t>
            </w:r>
          </w:p>
          <w:p w14:paraId="3EEAB161" w14:textId="77777777" w:rsidR="00EF576B" w:rsidRPr="00777DFA" w:rsidRDefault="00EF576B" w:rsidP="00C704BC">
            <w:pPr>
              <w:jc w:val="both"/>
              <w:rPr>
                <w:sz w:val="24"/>
                <w:szCs w:val="24"/>
              </w:rPr>
            </w:pPr>
          </w:p>
          <w:p w14:paraId="6C52F620" w14:textId="77777777" w:rsidR="00EF576B" w:rsidRPr="00777DFA" w:rsidRDefault="006E5704" w:rsidP="00C704BC">
            <w:pPr>
              <w:jc w:val="both"/>
              <w:rPr>
                <w:sz w:val="24"/>
                <w:szCs w:val="24"/>
              </w:rPr>
            </w:pPr>
            <w:r w:rsidRPr="00777DFA">
              <w:rPr>
                <w:b/>
                <w:bCs/>
                <w:sz w:val="24"/>
                <w:szCs w:val="24"/>
              </w:rPr>
              <w:t>Вопрос</w:t>
            </w:r>
            <w:r w:rsidR="00EF576B" w:rsidRPr="00777DFA">
              <w:rPr>
                <w:b/>
                <w:bCs/>
                <w:sz w:val="24"/>
                <w:szCs w:val="24"/>
              </w:rPr>
              <w:t xml:space="preserve"> </w:t>
            </w:r>
            <w:r w:rsidRPr="00777DFA">
              <w:rPr>
                <w:b/>
                <w:bCs/>
                <w:sz w:val="24"/>
                <w:szCs w:val="24"/>
              </w:rPr>
              <w:t>3</w:t>
            </w:r>
            <w:r w:rsidR="00EF576B" w:rsidRPr="00777DFA">
              <w:rPr>
                <w:sz w:val="24"/>
                <w:szCs w:val="24"/>
              </w:rPr>
              <w:t>.</w:t>
            </w:r>
          </w:p>
          <w:p w14:paraId="5CF7091F" w14:textId="59BA5C50" w:rsidR="006E5704" w:rsidRPr="00A67670" w:rsidRDefault="00B11923" w:rsidP="00C704BC">
            <w:pPr>
              <w:jc w:val="both"/>
              <w:rPr>
                <w:sz w:val="24"/>
                <w:szCs w:val="24"/>
              </w:rPr>
            </w:pPr>
            <w:r>
              <w:rPr>
                <w:sz w:val="24"/>
                <w:szCs w:val="24"/>
              </w:rPr>
              <w:t>Каково функциональное назначение базовых лицензионных компаний в структуре мультинациональной компании</w:t>
            </w:r>
          </w:p>
        </w:tc>
      </w:tr>
      <w:tr w:rsidR="00EF576B" w:rsidRPr="00110EA0" w14:paraId="145ACE70" w14:textId="77777777" w:rsidTr="006E5704">
        <w:tc>
          <w:tcPr>
            <w:tcW w:w="1231" w:type="pct"/>
          </w:tcPr>
          <w:p w14:paraId="0B8ACCF2" w14:textId="69F9CA2B" w:rsidR="00C704BC" w:rsidRPr="00F42447" w:rsidRDefault="00C704BC" w:rsidP="00C704BC">
            <w:pPr>
              <w:jc w:val="both"/>
              <w:rPr>
                <w:sz w:val="24"/>
                <w:szCs w:val="24"/>
              </w:rPr>
            </w:pPr>
          </w:p>
        </w:tc>
        <w:tc>
          <w:tcPr>
            <w:tcW w:w="1230" w:type="pct"/>
          </w:tcPr>
          <w:p w14:paraId="66E50E25" w14:textId="5496F6C2" w:rsidR="00C704BC" w:rsidRPr="00F42447" w:rsidRDefault="00B11923" w:rsidP="00532DDC">
            <w:pPr>
              <w:rPr>
                <w:color w:val="000000"/>
                <w:sz w:val="24"/>
                <w:szCs w:val="24"/>
                <w:highlight w:val="yellow"/>
              </w:rPr>
            </w:pPr>
            <w:r w:rsidRPr="00145156">
              <w:rPr>
                <w:sz w:val="24"/>
                <w:szCs w:val="24"/>
              </w:rPr>
              <w:t>3. 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1217" w:type="pct"/>
          </w:tcPr>
          <w:p w14:paraId="707B022B" w14:textId="471FE7C4" w:rsidR="00532DDC" w:rsidRDefault="00532DDC" w:rsidP="00532DDC">
            <w:pPr>
              <w:tabs>
                <w:tab w:val="left" w:pos="540"/>
              </w:tabs>
              <w:contextualSpacing/>
              <w:jc w:val="both"/>
              <w:rPr>
                <w:sz w:val="24"/>
                <w:szCs w:val="24"/>
              </w:rPr>
            </w:pPr>
            <w:r w:rsidRPr="00467719">
              <w:rPr>
                <w:b/>
                <w:bCs/>
                <w:color w:val="000000"/>
                <w:sz w:val="24"/>
                <w:szCs w:val="24"/>
              </w:rPr>
              <w:t>Знать</w:t>
            </w:r>
            <w:r w:rsidRPr="00467719">
              <w:rPr>
                <w:color w:val="000000"/>
                <w:sz w:val="24"/>
                <w:szCs w:val="24"/>
              </w:rPr>
              <w:t xml:space="preserve">: </w:t>
            </w:r>
            <w:r w:rsidRPr="00145156">
              <w:rPr>
                <w:sz w:val="24"/>
                <w:szCs w:val="24"/>
              </w:rPr>
              <w:t xml:space="preserve">основы арбитража и судебной системы, </w:t>
            </w:r>
            <w:r>
              <w:rPr>
                <w:sz w:val="24"/>
                <w:szCs w:val="24"/>
              </w:rPr>
              <w:t xml:space="preserve">актуальную </w:t>
            </w:r>
            <w:r w:rsidRPr="00145156">
              <w:rPr>
                <w:sz w:val="24"/>
                <w:szCs w:val="24"/>
              </w:rPr>
              <w:t>практик</w:t>
            </w:r>
            <w:r>
              <w:rPr>
                <w:sz w:val="24"/>
                <w:szCs w:val="24"/>
              </w:rPr>
              <w:t>у</w:t>
            </w:r>
            <w:r w:rsidRPr="00145156">
              <w:rPr>
                <w:sz w:val="24"/>
                <w:szCs w:val="24"/>
              </w:rPr>
              <w:t xml:space="preserve"> рассмотрения споров </w:t>
            </w:r>
            <w:r>
              <w:rPr>
                <w:sz w:val="24"/>
                <w:szCs w:val="24"/>
              </w:rPr>
              <w:t>по</w:t>
            </w:r>
            <w:r w:rsidRPr="00145156">
              <w:rPr>
                <w:sz w:val="24"/>
                <w:szCs w:val="24"/>
              </w:rPr>
              <w:t xml:space="preserve"> вопрос</w:t>
            </w:r>
            <w:r>
              <w:rPr>
                <w:sz w:val="24"/>
                <w:szCs w:val="24"/>
              </w:rPr>
              <w:t>ам</w:t>
            </w:r>
            <w:r w:rsidRPr="00145156">
              <w:rPr>
                <w:sz w:val="24"/>
                <w:szCs w:val="24"/>
              </w:rPr>
              <w:t xml:space="preserve"> налогового законодательства в арбитражных судах и налоговых органах</w:t>
            </w:r>
            <w:r>
              <w:rPr>
                <w:sz w:val="24"/>
                <w:szCs w:val="24"/>
              </w:rPr>
              <w:t>;</w:t>
            </w:r>
            <w:r w:rsidRPr="00145156">
              <w:rPr>
                <w:sz w:val="24"/>
                <w:szCs w:val="24"/>
              </w:rPr>
              <w:t xml:space="preserve"> механизм</w:t>
            </w:r>
            <w:r>
              <w:rPr>
                <w:sz w:val="24"/>
                <w:szCs w:val="24"/>
              </w:rPr>
              <w:t>ы, процедуры и технологии</w:t>
            </w:r>
            <w:r w:rsidRPr="00145156">
              <w:rPr>
                <w:sz w:val="24"/>
                <w:szCs w:val="24"/>
              </w:rPr>
              <w:t xml:space="preserve"> досудебного урегулирования налоговых споров</w:t>
            </w:r>
            <w:r>
              <w:rPr>
                <w:sz w:val="24"/>
                <w:szCs w:val="24"/>
              </w:rPr>
              <w:t>.</w:t>
            </w:r>
            <w:r w:rsidRPr="00145156">
              <w:rPr>
                <w:sz w:val="24"/>
                <w:szCs w:val="24"/>
              </w:rPr>
              <w:t xml:space="preserve"> </w:t>
            </w:r>
          </w:p>
          <w:p w14:paraId="2E0B3820" w14:textId="7F74E901" w:rsidR="00FF15FB" w:rsidRDefault="00FF15FB" w:rsidP="00532DDC">
            <w:pPr>
              <w:tabs>
                <w:tab w:val="left" w:pos="540"/>
              </w:tabs>
              <w:contextualSpacing/>
              <w:jc w:val="both"/>
              <w:rPr>
                <w:sz w:val="24"/>
                <w:szCs w:val="24"/>
              </w:rPr>
            </w:pPr>
          </w:p>
          <w:p w14:paraId="431BD335" w14:textId="77777777" w:rsidR="00FF15FB" w:rsidRDefault="00FF15FB" w:rsidP="00532DDC">
            <w:pPr>
              <w:tabs>
                <w:tab w:val="left" w:pos="540"/>
              </w:tabs>
              <w:contextualSpacing/>
              <w:jc w:val="both"/>
              <w:rPr>
                <w:sz w:val="24"/>
                <w:szCs w:val="24"/>
              </w:rPr>
            </w:pPr>
          </w:p>
          <w:p w14:paraId="3A0F0CBB" w14:textId="77777777" w:rsidR="00532DDC" w:rsidRDefault="00532DDC" w:rsidP="00532DDC">
            <w:pPr>
              <w:tabs>
                <w:tab w:val="left" w:pos="540"/>
              </w:tabs>
              <w:contextualSpacing/>
              <w:jc w:val="both"/>
              <w:rPr>
                <w:color w:val="000000"/>
                <w:sz w:val="24"/>
                <w:szCs w:val="24"/>
                <w:highlight w:val="yellow"/>
              </w:rPr>
            </w:pPr>
          </w:p>
          <w:p w14:paraId="6E6824FE" w14:textId="77777777" w:rsidR="00532DDC" w:rsidRPr="00F42447" w:rsidRDefault="00532DDC" w:rsidP="00532DDC">
            <w:pPr>
              <w:tabs>
                <w:tab w:val="left" w:pos="540"/>
              </w:tabs>
              <w:contextualSpacing/>
              <w:jc w:val="both"/>
              <w:rPr>
                <w:color w:val="000000"/>
                <w:sz w:val="24"/>
                <w:szCs w:val="24"/>
                <w:highlight w:val="yellow"/>
              </w:rPr>
            </w:pPr>
            <w:r w:rsidRPr="00467719">
              <w:rPr>
                <w:b/>
                <w:bCs/>
                <w:color w:val="000000"/>
                <w:sz w:val="24"/>
                <w:szCs w:val="24"/>
              </w:rPr>
              <w:t>Уметь</w:t>
            </w:r>
            <w:r w:rsidRPr="00467719">
              <w:rPr>
                <w:color w:val="000000"/>
                <w:sz w:val="24"/>
                <w:szCs w:val="24"/>
              </w:rPr>
              <w:t xml:space="preserve">: применять на практике </w:t>
            </w:r>
            <w:r>
              <w:rPr>
                <w:color w:val="000000"/>
                <w:sz w:val="24"/>
                <w:szCs w:val="24"/>
              </w:rPr>
              <w:t xml:space="preserve">подходы </w:t>
            </w:r>
            <w:r w:rsidRPr="00145156">
              <w:rPr>
                <w:sz w:val="24"/>
                <w:szCs w:val="24"/>
              </w:rPr>
              <w:t>арбитражных суд</w:t>
            </w:r>
            <w:r>
              <w:rPr>
                <w:sz w:val="24"/>
                <w:szCs w:val="24"/>
              </w:rPr>
              <w:t>ов</w:t>
            </w:r>
            <w:r w:rsidRPr="00145156">
              <w:rPr>
                <w:sz w:val="24"/>
                <w:szCs w:val="24"/>
              </w:rPr>
              <w:t xml:space="preserve"> и налоговых орган</w:t>
            </w:r>
            <w:r>
              <w:rPr>
                <w:sz w:val="24"/>
                <w:szCs w:val="24"/>
              </w:rPr>
              <w:t>ов при</w:t>
            </w:r>
            <w:r w:rsidRPr="00145156">
              <w:rPr>
                <w:sz w:val="24"/>
                <w:szCs w:val="24"/>
              </w:rPr>
              <w:t xml:space="preserve"> рассмотрени</w:t>
            </w:r>
            <w:r>
              <w:rPr>
                <w:sz w:val="24"/>
                <w:szCs w:val="24"/>
              </w:rPr>
              <w:t>и</w:t>
            </w:r>
            <w:r w:rsidRPr="00145156">
              <w:rPr>
                <w:sz w:val="24"/>
                <w:szCs w:val="24"/>
              </w:rPr>
              <w:t xml:space="preserve"> споров и вопросов налогового законодательства</w:t>
            </w:r>
            <w:r>
              <w:rPr>
                <w:sz w:val="24"/>
                <w:szCs w:val="24"/>
              </w:rPr>
              <w:t>;</w:t>
            </w:r>
            <w:r w:rsidRPr="00145156">
              <w:rPr>
                <w:sz w:val="24"/>
                <w:szCs w:val="24"/>
              </w:rPr>
              <w:t xml:space="preserve"> урегулирова</w:t>
            </w:r>
            <w:r>
              <w:rPr>
                <w:sz w:val="24"/>
                <w:szCs w:val="24"/>
              </w:rPr>
              <w:t>ть</w:t>
            </w:r>
            <w:r w:rsidRPr="00145156">
              <w:rPr>
                <w:sz w:val="24"/>
                <w:szCs w:val="24"/>
              </w:rPr>
              <w:t xml:space="preserve"> </w:t>
            </w:r>
            <w:r w:rsidRPr="00145156">
              <w:rPr>
                <w:sz w:val="24"/>
                <w:szCs w:val="24"/>
              </w:rPr>
              <w:lastRenderedPageBreak/>
              <w:t>налоговы</w:t>
            </w:r>
            <w:r>
              <w:rPr>
                <w:sz w:val="24"/>
                <w:szCs w:val="24"/>
              </w:rPr>
              <w:t>е</w:t>
            </w:r>
            <w:r w:rsidRPr="00145156">
              <w:rPr>
                <w:sz w:val="24"/>
                <w:szCs w:val="24"/>
              </w:rPr>
              <w:t xml:space="preserve"> спор</w:t>
            </w:r>
            <w:r>
              <w:rPr>
                <w:sz w:val="24"/>
                <w:szCs w:val="24"/>
              </w:rPr>
              <w:t>ы в досудебном порядке; эффективно</w:t>
            </w:r>
            <w:r w:rsidRPr="00145156">
              <w:rPr>
                <w:sz w:val="24"/>
                <w:szCs w:val="24"/>
              </w:rPr>
              <w:t xml:space="preserve"> взаимодейств</w:t>
            </w:r>
            <w:r>
              <w:rPr>
                <w:sz w:val="24"/>
                <w:szCs w:val="24"/>
              </w:rPr>
              <w:t>овать</w:t>
            </w:r>
            <w:r w:rsidRPr="00145156">
              <w:rPr>
                <w:sz w:val="24"/>
                <w:szCs w:val="24"/>
              </w:rPr>
              <w:t xml:space="preserve"> с налоговыми органами в судебных спорах.</w:t>
            </w:r>
          </w:p>
          <w:p w14:paraId="7C5C7E0D" w14:textId="77777777" w:rsidR="00C704BC" w:rsidRPr="00F42447" w:rsidRDefault="00C704BC" w:rsidP="00C704BC">
            <w:pPr>
              <w:tabs>
                <w:tab w:val="left" w:pos="540"/>
              </w:tabs>
              <w:contextualSpacing/>
              <w:jc w:val="both"/>
              <w:rPr>
                <w:color w:val="000000"/>
                <w:sz w:val="24"/>
                <w:szCs w:val="24"/>
                <w:highlight w:val="yellow"/>
              </w:rPr>
            </w:pPr>
          </w:p>
        </w:tc>
        <w:tc>
          <w:tcPr>
            <w:tcW w:w="1322" w:type="pct"/>
          </w:tcPr>
          <w:p w14:paraId="32A904DD" w14:textId="77777777" w:rsidR="006E5704" w:rsidRPr="00777DFA" w:rsidRDefault="006E5704" w:rsidP="006E5704">
            <w:pPr>
              <w:jc w:val="both"/>
              <w:rPr>
                <w:sz w:val="24"/>
                <w:szCs w:val="24"/>
              </w:rPr>
            </w:pPr>
            <w:r w:rsidRPr="00777DFA">
              <w:rPr>
                <w:b/>
                <w:bCs/>
                <w:sz w:val="24"/>
                <w:szCs w:val="24"/>
              </w:rPr>
              <w:lastRenderedPageBreak/>
              <w:t>Вопрос 1</w:t>
            </w:r>
            <w:r w:rsidRPr="00777DFA">
              <w:rPr>
                <w:sz w:val="24"/>
                <w:szCs w:val="24"/>
              </w:rPr>
              <w:t>.</w:t>
            </w:r>
          </w:p>
          <w:p w14:paraId="3B9A1225" w14:textId="77777777" w:rsidR="00532DDC" w:rsidRDefault="006E5704" w:rsidP="006E5704">
            <w:pPr>
              <w:jc w:val="both"/>
              <w:rPr>
                <w:sz w:val="24"/>
                <w:szCs w:val="24"/>
              </w:rPr>
            </w:pPr>
            <w:r w:rsidRPr="00777DFA">
              <w:rPr>
                <w:sz w:val="24"/>
                <w:szCs w:val="24"/>
              </w:rPr>
              <w:t>Как развиваются подходы к применению концепции наличия фактического права на доход (beneficial ownership) национальными и зарубежными налоговыми органами?</w:t>
            </w:r>
            <w:r w:rsidR="00532DDC">
              <w:rPr>
                <w:sz w:val="24"/>
                <w:szCs w:val="24"/>
              </w:rPr>
              <w:t xml:space="preserve"> </w:t>
            </w:r>
          </w:p>
          <w:p w14:paraId="26F7B875" w14:textId="77777777" w:rsidR="00532DDC" w:rsidRDefault="00532DDC" w:rsidP="006E5704">
            <w:pPr>
              <w:jc w:val="both"/>
              <w:rPr>
                <w:sz w:val="24"/>
                <w:szCs w:val="24"/>
              </w:rPr>
            </w:pPr>
          </w:p>
          <w:p w14:paraId="192C7245" w14:textId="20B6FC3F" w:rsidR="006E5704" w:rsidRDefault="00532DDC" w:rsidP="006E5704">
            <w:pPr>
              <w:jc w:val="both"/>
              <w:rPr>
                <w:sz w:val="24"/>
                <w:szCs w:val="24"/>
              </w:rPr>
            </w:pPr>
            <w:r>
              <w:rPr>
                <w:sz w:val="24"/>
                <w:szCs w:val="24"/>
              </w:rPr>
              <w:t>Какие документы целесообразно поместить в «защитный файл по ФПД» для урегулирования налогового спора в досудебном порядке?</w:t>
            </w:r>
          </w:p>
          <w:p w14:paraId="7787B37B" w14:textId="77777777" w:rsidR="00B11923" w:rsidRPr="00777DFA" w:rsidRDefault="00B11923" w:rsidP="006E5704">
            <w:pPr>
              <w:jc w:val="both"/>
              <w:rPr>
                <w:sz w:val="24"/>
                <w:szCs w:val="24"/>
              </w:rPr>
            </w:pPr>
          </w:p>
          <w:p w14:paraId="03F6FD0A" w14:textId="77777777" w:rsidR="006E5704" w:rsidRPr="00777DFA" w:rsidRDefault="006E5704" w:rsidP="006E5704">
            <w:pPr>
              <w:jc w:val="both"/>
              <w:rPr>
                <w:sz w:val="24"/>
                <w:szCs w:val="24"/>
              </w:rPr>
            </w:pPr>
            <w:r w:rsidRPr="00777DFA">
              <w:rPr>
                <w:b/>
                <w:bCs/>
                <w:sz w:val="24"/>
                <w:szCs w:val="24"/>
              </w:rPr>
              <w:t>Вопрос 2</w:t>
            </w:r>
            <w:r w:rsidRPr="00777DFA">
              <w:rPr>
                <w:sz w:val="24"/>
                <w:szCs w:val="24"/>
              </w:rPr>
              <w:t>.</w:t>
            </w:r>
          </w:p>
          <w:p w14:paraId="355608DA" w14:textId="77777777" w:rsidR="006E5704" w:rsidRPr="00777DFA" w:rsidRDefault="006E5704" w:rsidP="006E5704">
            <w:pPr>
              <w:jc w:val="both"/>
              <w:rPr>
                <w:sz w:val="24"/>
                <w:szCs w:val="24"/>
              </w:rPr>
            </w:pPr>
            <w:r w:rsidRPr="00777DFA">
              <w:rPr>
                <w:sz w:val="24"/>
                <w:szCs w:val="24"/>
              </w:rPr>
              <w:t>Возможно</w:t>
            </w:r>
            <w:r w:rsidRPr="00777DFA">
              <w:rPr>
                <w:sz w:val="24"/>
                <w:szCs w:val="24"/>
              </w:rPr>
              <w:tab/>
              <w:t>ли</w:t>
            </w:r>
          </w:p>
          <w:p w14:paraId="7CE8EAB8" w14:textId="77777777" w:rsidR="00532DDC" w:rsidRDefault="00532DDC" w:rsidP="006E5704">
            <w:pPr>
              <w:jc w:val="both"/>
              <w:rPr>
                <w:sz w:val="24"/>
                <w:szCs w:val="24"/>
              </w:rPr>
            </w:pPr>
            <w:r>
              <w:rPr>
                <w:sz w:val="24"/>
                <w:szCs w:val="24"/>
              </w:rPr>
              <w:t>р</w:t>
            </w:r>
            <w:r w:rsidR="006E5704" w:rsidRPr="00777DFA">
              <w:rPr>
                <w:sz w:val="24"/>
                <w:szCs w:val="24"/>
              </w:rPr>
              <w:t>аспространение</w:t>
            </w:r>
            <w:r w:rsidR="00EF576B" w:rsidRPr="00777DFA">
              <w:rPr>
                <w:sz w:val="24"/>
                <w:szCs w:val="24"/>
              </w:rPr>
              <w:t xml:space="preserve"> </w:t>
            </w:r>
            <w:r w:rsidR="006E5704" w:rsidRPr="00777DFA">
              <w:rPr>
                <w:sz w:val="24"/>
                <w:szCs w:val="24"/>
              </w:rPr>
              <w:t>режима налогообложения дивидендов на иные виды доходов</w:t>
            </w:r>
            <w:r w:rsidR="006E5704" w:rsidRPr="00777DFA">
              <w:rPr>
                <w:sz w:val="24"/>
                <w:szCs w:val="24"/>
              </w:rPr>
              <w:tab/>
              <w:t>в результате</w:t>
            </w:r>
            <w:r w:rsidR="00EF576B" w:rsidRPr="00777DFA">
              <w:rPr>
                <w:sz w:val="24"/>
                <w:szCs w:val="24"/>
              </w:rPr>
              <w:t xml:space="preserve"> </w:t>
            </w:r>
            <w:r w:rsidR="006E5704" w:rsidRPr="00777DFA">
              <w:rPr>
                <w:sz w:val="24"/>
                <w:szCs w:val="24"/>
              </w:rPr>
              <w:t>применения</w:t>
            </w:r>
            <w:r w:rsidR="00EF576B" w:rsidRPr="00777DFA">
              <w:rPr>
                <w:sz w:val="24"/>
                <w:szCs w:val="24"/>
              </w:rPr>
              <w:t xml:space="preserve"> </w:t>
            </w:r>
            <w:r w:rsidR="006E5704" w:rsidRPr="00777DFA">
              <w:rPr>
                <w:sz w:val="24"/>
                <w:szCs w:val="24"/>
              </w:rPr>
              <w:t xml:space="preserve">«правил недостаточной </w:t>
            </w:r>
            <w:r w:rsidR="006E5704" w:rsidRPr="00777DFA">
              <w:rPr>
                <w:sz w:val="24"/>
                <w:szCs w:val="24"/>
              </w:rPr>
              <w:lastRenderedPageBreak/>
              <w:t>капитализации»</w:t>
            </w:r>
            <w:r w:rsidR="00EF576B" w:rsidRPr="00777DFA">
              <w:rPr>
                <w:sz w:val="24"/>
                <w:szCs w:val="24"/>
              </w:rPr>
              <w:t xml:space="preserve"> </w:t>
            </w:r>
            <w:r w:rsidR="006E5704" w:rsidRPr="00777DFA">
              <w:rPr>
                <w:sz w:val="24"/>
                <w:szCs w:val="24"/>
              </w:rPr>
              <w:t>(thin capitalization rules)?</w:t>
            </w:r>
            <w:r>
              <w:rPr>
                <w:sz w:val="24"/>
                <w:szCs w:val="24"/>
              </w:rPr>
              <w:t xml:space="preserve"> </w:t>
            </w:r>
          </w:p>
          <w:p w14:paraId="1CC6D91B" w14:textId="77777777" w:rsidR="00532DDC" w:rsidRDefault="00532DDC" w:rsidP="006E5704">
            <w:pPr>
              <w:jc w:val="both"/>
              <w:rPr>
                <w:sz w:val="24"/>
                <w:szCs w:val="24"/>
              </w:rPr>
            </w:pPr>
          </w:p>
          <w:p w14:paraId="409E7115" w14:textId="0E819892" w:rsidR="006E5704" w:rsidRPr="00777DFA" w:rsidRDefault="00532DDC" w:rsidP="006E5704">
            <w:pPr>
              <w:jc w:val="both"/>
              <w:rPr>
                <w:sz w:val="24"/>
                <w:szCs w:val="24"/>
              </w:rPr>
            </w:pPr>
            <w:r>
              <w:rPr>
                <w:sz w:val="24"/>
                <w:szCs w:val="24"/>
              </w:rPr>
              <w:t>Подберите и проанализируйте российскую арбитражную практику по данному вопросу.</w:t>
            </w:r>
          </w:p>
          <w:p w14:paraId="29540640" w14:textId="77777777" w:rsidR="00EF576B" w:rsidRPr="00777DFA" w:rsidRDefault="00EF576B" w:rsidP="006E5704">
            <w:pPr>
              <w:jc w:val="both"/>
              <w:rPr>
                <w:sz w:val="24"/>
                <w:szCs w:val="24"/>
              </w:rPr>
            </w:pPr>
          </w:p>
          <w:p w14:paraId="394AAAB9" w14:textId="77777777" w:rsidR="00EF576B" w:rsidRPr="00777DFA" w:rsidRDefault="006E5704" w:rsidP="006E5704">
            <w:pPr>
              <w:jc w:val="both"/>
              <w:rPr>
                <w:sz w:val="24"/>
                <w:szCs w:val="24"/>
              </w:rPr>
            </w:pPr>
            <w:r w:rsidRPr="00777DFA">
              <w:rPr>
                <w:b/>
                <w:bCs/>
                <w:sz w:val="24"/>
                <w:szCs w:val="24"/>
              </w:rPr>
              <w:t>Вопрос 3</w:t>
            </w:r>
            <w:r w:rsidRPr="00777DFA">
              <w:rPr>
                <w:sz w:val="24"/>
                <w:szCs w:val="24"/>
              </w:rPr>
              <w:t xml:space="preserve">. </w:t>
            </w:r>
          </w:p>
          <w:p w14:paraId="035CA60C" w14:textId="103D45D8" w:rsidR="00C704BC" w:rsidRPr="00777DFA" w:rsidRDefault="006E5704" w:rsidP="006E5704">
            <w:pPr>
              <w:jc w:val="both"/>
              <w:rPr>
                <w:sz w:val="24"/>
                <w:szCs w:val="24"/>
              </w:rPr>
            </w:pPr>
            <w:r w:rsidRPr="00777DFA">
              <w:rPr>
                <w:sz w:val="24"/>
                <w:szCs w:val="24"/>
              </w:rPr>
              <w:t xml:space="preserve">Чем различаются фискально-прозрачные и непрозрачные </w:t>
            </w:r>
            <w:r w:rsidR="00EF576B" w:rsidRPr="00777DFA">
              <w:rPr>
                <w:sz w:val="24"/>
                <w:szCs w:val="24"/>
              </w:rPr>
              <w:t xml:space="preserve">структуры </w:t>
            </w:r>
            <w:r w:rsidRPr="00777DFA">
              <w:rPr>
                <w:sz w:val="24"/>
                <w:szCs w:val="24"/>
              </w:rPr>
              <w:t>для целей</w:t>
            </w:r>
            <w:r w:rsidR="00EF576B" w:rsidRPr="00777DFA">
              <w:rPr>
                <w:sz w:val="24"/>
                <w:szCs w:val="24"/>
              </w:rPr>
              <w:t xml:space="preserve"> налогообложения?</w:t>
            </w:r>
          </w:p>
        </w:tc>
      </w:tr>
      <w:bookmarkEnd w:id="9"/>
      <w:bookmarkEnd w:id="10"/>
    </w:tbl>
    <w:p w14:paraId="2E1BFF21" w14:textId="1AB4D3B7" w:rsidR="00074961" w:rsidRDefault="00074961" w:rsidP="00F95658">
      <w:pPr>
        <w:ind w:firstLine="709"/>
        <w:jc w:val="both"/>
        <w:rPr>
          <w:b/>
          <w:sz w:val="28"/>
          <w:szCs w:val="28"/>
        </w:rPr>
      </w:pPr>
    </w:p>
    <w:p w14:paraId="262ACDDA" w14:textId="27D91DE6" w:rsidR="00506E10" w:rsidRDefault="00506E10" w:rsidP="00F95658">
      <w:pPr>
        <w:ind w:firstLine="709"/>
        <w:jc w:val="both"/>
        <w:rPr>
          <w:b/>
          <w:sz w:val="28"/>
          <w:szCs w:val="28"/>
        </w:rPr>
      </w:pPr>
      <w:r w:rsidRPr="008A2D2B">
        <w:rPr>
          <w:b/>
          <w:sz w:val="28"/>
          <w:szCs w:val="28"/>
        </w:rPr>
        <w:t>Примерные вопросы для зачета</w:t>
      </w:r>
    </w:p>
    <w:p w14:paraId="189E0C64" w14:textId="77777777" w:rsidR="008A2D2B" w:rsidRPr="008A2D2B" w:rsidRDefault="008A2D2B" w:rsidP="00F95658">
      <w:pPr>
        <w:ind w:firstLine="709"/>
        <w:jc w:val="both"/>
        <w:rPr>
          <w:sz w:val="28"/>
          <w:szCs w:val="28"/>
        </w:rPr>
      </w:pPr>
      <w:r w:rsidRPr="008A2D2B">
        <w:rPr>
          <w:sz w:val="28"/>
          <w:szCs w:val="28"/>
        </w:rPr>
        <w:t xml:space="preserve">1. Квалификация гибридных финансовых инструментов в международных налоговых соглашениях: современные тенденции.  </w:t>
      </w:r>
    </w:p>
    <w:p w14:paraId="0924789F" w14:textId="77777777" w:rsidR="008A2D2B" w:rsidRPr="008A2D2B" w:rsidRDefault="008A2D2B" w:rsidP="00F95658">
      <w:pPr>
        <w:ind w:firstLine="709"/>
        <w:jc w:val="both"/>
        <w:rPr>
          <w:sz w:val="28"/>
          <w:szCs w:val="28"/>
        </w:rPr>
      </w:pPr>
      <w:r w:rsidRPr="008A2D2B">
        <w:rPr>
          <w:sz w:val="28"/>
          <w:szCs w:val="28"/>
        </w:rPr>
        <w:t xml:space="preserve">2. Критерии возникновения постоянного представительства при осуществлении деятельности, связанной с оказанием услуг: современные тенденции. </w:t>
      </w:r>
    </w:p>
    <w:p w14:paraId="0579F183" w14:textId="77777777" w:rsidR="008A2D2B" w:rsidRPr="008A2D2B" w:rsidRDefault="008A2D2B" w:rsidP="00F95658">
      <w:pPr>
        <w:ind w:firstLine="709"/>
        <w:jc w:val="both"/>
        <w:rPr>
          <w:sz w:val="28"/>
          <w:szCs w:val="28"/>
        </w:rPr>
      </w:pPr>
      <w:r w:rsidRPr="008A2D2B">
        <w:rPr>
          <w:sz w:val="28"/>
          <w:szCs w:val="28"/>
        </w:rPr>
        <w:t xml:space="preserve">3. Международно-правовое регулирование отношений, связанных с доверительной собственностью: современные тенденции. </w:t>
      </w:r>
    </w:p>
    <w:p w14:paraId="63A78866" w14:textId="77777777" w:rsidR="008A2D2B" w:rsidRPr="008A2D2B" w:rsidRDefault="008A2D2B" w:rsidP="00F95658">
      <w:pPr>
        <w:ind w:firstLine="709"/>
        <w:jc w:val="both"/>
        <w:rPr>
          <w:sz w:val="28"/>
          <w:szCs w:val="28"/>
        </w:rPr>
      </w:pPr>
      <w:r w:rsidRPr="008A2D2B">
        <w:rPr>
          <w:sz w:val="28"/>
          <w:szCs w:val="28"/>
        </w:rPr>
        <w:t xml:space="preserve">4. Международное налогообложение в РФ: современные тенденции. </w:t>
      </w:r>
    </w:p>
    <w:p w14:paraId="0BA3D3FB" w14:textId="77777777" w:rsidR="008A2D2B" w:rsidRPr="008A2D2B" w:rsidRDefault="008A2D2B" w:rsidP="00F95658">
      <w:pPr>
        <w:ind w:firstLine="709"/>
        <w:jc w:val="both"/>
        <w:rPr>
          <w:sz w:val="28"/>
          <w:szCs w:val="28"/>
        </w:rPr>
      </w:pPr>
      <w:r w:rsidRPr="008A2D2B">
        <w:rPr>
          <w:sz w:val="28"/>
          <w:szCs w:val="28"/>
        </w:rPr>
        <w:t xml:space="preserve">5. Налогообложение доходов от использования и отчуждения движимого имущества: современные тенденции. </w:t>
      </w:r>
    </w:p>
    <w:p w14:paraId="79E846B7" w14:textId="77777777" w:rsidR="008A2D2B" w:rsidRPr="008A2D2B" w:rsidRDefault="008A2D2B" w:rsidP="00F95658">
      <w:pPr>
        <w:ind w:firstLine="709"/>
        <w:jc w:val="both"/>
        <w:rPr>
          <w:sz w:val="28"/>
          <w:szCs w:val="28"/>
        </w:rPr>
      </w:pPr>
      <w:r w:rsidRPr="008A2D2B">
        <w:rPr>
          <w:sz w:val="28"/>
          <w:szCs w:val="28"/>
        </w:rPr>
        <w:t xml:space="preserve">6. Налогообложение операций с еврооблигациями и депозитарными расписками: современные тенденции. </w:t>
      </w:r>
    </w:p>
    <w:p w14:paraId="658981B7" w14:textId="77777777" w:rsidR="008A2D2B" w:rsidRPr="008A2D2B" w:rsidRDefault="008A2D2B" w:rsidP="00F95658">
      <w:pPr>
        <w:ind w:firstLine="709"/>
        <w:jc w:val="both"/>
        <w:rPr>
          <w:sz w:val="28"/>
          <w:szCs w:val="28"/>
        </w:rPr>
      </w:pPr>
      <w:r w:rsidRPr="008A2D2B">
        <w:rPr>
          <w:sz w:val="28"/>
          <w:szCs w:val="28"/>
        </w:rPr>
        <w:t xml:space="preserve">7. Определение расходов постоянных представительств: современные тенденции. </w:t>
      </w:r>
    </w:p>
    <w:p w14:paraId="740BFC03" w14:textId="77777777" w:rsidR="008A2D2B" w:rsidRPr="008A2D2B" w:rsidRDefault="008A2D2B" w:rsidP="00F95658">
      <w:pPr>
        <w:ind w:firstLine="709"/>
        <w:jc w:val="both"/>
        <w:rPr>
          <w:sz w:val="28"/>
          <w:szCs w:val="28"/>
        </w:rPr>
      </w:pPr>
      <w:r w:rsidRPr="008A2D2B">
        <w:rPr>
          <w:sz w:val="28"/>
          <w:szCs w:val="28"/>
        </w:rPr>
        <w:t xml:space="preserve">8. Особенности налогообложения доходов от отчуждения определенных видов акций компаний. </w:t>
      </w:r>
    </w:p>
    <w:p w14:paraId="6725E1B7" w14:textId="77777777" w:rsidR="008A2D2B" w:rsidRPr="008A2D2B" w:rsidRDefault="008A2D2B" w:rsidP="00F95658">
      <w:pPr>
        <w:ind w:firstLine="709"/>
        <w:jc w:val="both"/>
        <w:rPr>
          <w:sz w:val="28"/>
          <w:szCs w:val="28"/>
        </w:rPr>
      </w:pPr>
      <w:r w:rsidRPr="008A2D2B">
        <w:rPr>
          <w:sz w:val="28"/>
          <w:szCs w:val="28"/>
        </w:rPr>
        <w:t xml:space="preserve">9. Особенности налогообложения лицензионных платежей, в пользу иностранной организации: современные тенденции. </w:t>
      </w:r>
    </w:p>
    <w:p w14:paraId="47FBBB50" w14:textId="038499B3" w:rsidR="008A2D2B" w:rsidRPr="008A2D2B" w:rsidRDefault="008A2D2B" w:rsidP="00F95658">
      <w:pPr>
        <w:ind w:firstLine="709"/>
        <w:jc w:val="both"/>
        <w:rPr>
          <w:sz w:val="28"/>
          <w:szCs w:val="28"/>
        </w:rPr>
      </w:pPr>
      <w:r w:rsidRPr="008A2D2B">
        <w:rPr>
          <w:sz w:val="28"/>
          <w:szCs w:val="28"/>
        </w:rPr>
        <w:t xml:space="preserve">10. Пограничные ситуации при классификации доходов: классификация доходов от гибридных финансовых инструментов – займов и облигаций, проценты по которым рассчитываются исходя и прибыли заемщика (profit participating loans and bonds): современные тенденции. </w:t>
      </w:r>
    </w:p>
    <w:p w14:paraId="044C7080" w14:textId="77777777" w:rsidR="008A2D2B" w:rsidRPr="008A2D2B" w:rsidRDefault="008A2D2B" w:rsidP="00F95658">
      <w:pPr>
        <w:ind w:firstLine="709"/>
        <w:jc w:val="both"/>
        <w:rPr>
          <w:sz w:val="28"/>
          <w:szCs w:val="28"/>
        </w:rPr>
      </w:pPr>
      <w:r w:rsidRPr="008A2D2B">
        <w:rPr>
          <w:sz w:val="28"/>
          <w:szCs w:val="28"/>
        </w:rPr>
        <w:t xml:space="preserve">11. Пограничные ситуации при классификации доходов: распределение имущества при ликвидации организации, распределение доходов простого товарищества: современные тенденции. </w:t>
      </w:r>
    </w:p>
    <w:p w14:paraId="228B56E7" w14:textId="77777777" w:rsidR="008A2D2B" w:rsidRPr="008A2D2B" w:rsidRDefault="008A2D2B" w:rsidP="00F95658">
      <w:pPr>
        <w:ind w:firstLine="709"/>
        <w:jc w:val="both"/>
        <w:rPr>
          <w:sz w:val="28"/>
          <w:szCs w:val="28"/>
        </w:rPr>
      </w:pPr>
      <w:r w:rsidRPr="008A2D2B">
        <w:rPr>
          <w:sz w:val="28"/>
          <w:szCs w:val="28"/>
        </w:rPr>
        <w:t xml:space="preserve">12. Пограничные ситуации при классификации доходов: распределение имущества при ликвидации организации, распределение доходов простого товарищества: современные тенденции. </w:t>
      </w:r>
    </w:p>
    <w:p w14:paraId="472ADFFE" w14:textId="77777777" w:rsidR="008A2D2B" w:rsidRPr="008A2D2B" w:rsidRDefault="008A2D2B" w:rsidP="00F95658">
      <w:pPr>
        <w:ind w:firstLine="709"/>
        <w:jc w:val="both"/>
        <w:rPr>
          <w:sz w:val="28"/>
          <w:szCs w:val="28"/>
        </w:rPr>
      </w:pPr>
      <w:r w:rsidRPr="008A2D2B">
        <w:rPr>
          <w:sz w:val="28"/>
          <w:szCs w:val="28"/>
        </w:rPr>
        <w:t xml:space="preserve">13. Понятие «дивиденды» в российском налоговом законодательстве и в соглашениях об избежании двойного налогообложения: современные тенденции. </w:t>
      </w:r>
    </w:p>
    <w:p w14:paraId="753350B6" w14:textId="77777777" w:rsidR="008A2D2B" w:rsidRPr="008A2D2B" w:rsidRDefault="008A2D2B" w:rsidP="00F95658">
      <w:pPr>
        <w:ind w:firstLine="709"/>
        <w:jc w:val="both"/>
        <w:rPr>
          <w:sz w:val="28"/>
          <w:szCs w:val="28"/>
        </w:rPr>
      </w:pPr>
      <w:r w:rsidRPr="008A2D2B">
        <w:rPr>
          <w:sz w:val="28"/>
          <w:szCs w:val="28"/>
        </w:rPr>
        <w:t xml:space="preserve">14. Понятие «лицензионные платежи» в российском налоговом </w:t>
      </w:r>
      <w:r w:rsidRPr="008A2D2B">
        <w:rPr>
          <w:sz w:val="28"/>
          <w:szCs w:val="28"/>
        </w:rPr>
        <w:lastRenderedPageBreak/>
        <w:t xml:space="preserve">законодательстве и в соглашениях об избежании двойного налогообложения: современные тенденции. </w:t>
      </w:r>
    </w:p>
    <w:p w14:paraId="0853522A" w14:textId="77777777" w:rsidR="008A2D2B" w:rsidRPr="008A2D2B" w:rsidRDefault="008A2D2B" w:rsidP="00F95658">
      <w:pPr>
        <w:ind w:firstLine="709"/>
        <w:jc w:val="both"/>
        <w:rPr>
          <w:sz w:val="28"/>
          <w:szCs w:val="28"/>
        </w:rPr>
      </w:pPr>
      <w:r w:rsidRPr="008A2D2B">
        <w:rPr>
          <w:sz w:val="28"/>
          <w:szCs w:val="28"/>
        </w:rPr>
        <w:t xml:space="preserve">15. Понятие «проценты» в российском налоговом законодательстве и в соглашениях об избежании двойного налогообложения: современные тенденции. </w:t>
      </w:r>
    </w:p>
    <w:p w14:paraId="00A1247A" w14:textId="77777777" w:rsidR="008A2D2B" w:rsidRPr="008A2D2B" w:rsidRDefault="008A2D2B" w:rsidP="00F95658">
      <w:pPr>
        <w:ind w:firstLine="709"/>
        <w:jc w:val="both"/>
        <w:rPr>
          <w:sz w:val="28"/>
          <w:szCs w:val="28"/>
        </w:rPr>
      </w:pPr>
      <w:r w:rsidRPr="008A2D2B">
        <w:rPr>
          <w:sz w:val="28"/>
          <w:szCs w:val="28"/>
        </w:rPr>
        <w:t xml:space="preserve">16. Правовое регулирование и налогообложение международных сделок с производными финансовыми инструментами, сделок обратной покупки ценных бумаг (сделок РЕПО) и сделок кредитования ценными бумагами: современные тенденции. </w:t>
      </w:r>
    </w:p>
    <w:p w14:paraId="61BF0BA9" w14:textId="77777777" w:rsidR="008A2D2B" w:rsidRPr="008A2D2B" w:rsidRDefault="008A2D2B" w:rsidP="00F95658">
      <w:pPr>
        <w:ind w:firstLine="709"/>
        <w:jc w:val="both"/>
        <w:rPr>
          <w:sz w:val="28"/>
          <w:szCs w:val="28"/>
        </w:rPr>
      </w:pPr>
      <w:r w:rsidRPr="008A2D2B">
        <w:rPr>
          <w:sz w:val="28"/>
          <w:szCs w:val="28"/>
        </w:rPr>
        <w:t xml:space="preserve">17. Правовое регулирование трансграничных операций на фондовом рынке: современные тенденции. </w:t>
      </w:r>
    </w:p>
    <w:p w14:paraId="2208A83D" w14:textId="77777777" w:rsidR="008A2D2B" w:rsidRPr="008A2D2B" w:rsidRDefault="008A2D2B" w:rsidP="00F95658">
      <w:pPr>
        <w:ind w:firstLine="709"/>
        <w:jc w:val="both"/>
        <w:rPr>
          <w:sz w:val="28"/>
          <w:szCs w:val="28"/>
        </w:rPr>
      </w:pPr>
      <w:r w:rsidRPr="008A2D2B">
        <w:rPr>
          <w:sz w:val="28"/>
          <w:szCs w:val="28"/>
        </w:rPr>
        <w:t xml:space="preserve">18. Практика применения норм о налогообложении контролируемых иностранных компаний (Controlled Foreign Corporation) к финансовым и нефинансовым компаниям: современные тенденции. </w:t>
      </w:r>
    </w:p>
    <w:p w14:paraId="2692ADB7" w14:textId="30637850" w:rsidR="008A2D2B" w:rsidRPr="008A2D2B" w:rsidRDefault="008A2D2B" w:rsidP="00F95658">
      <w:pPr>
        <w:ind w:firstLine="709"/>
        <w:jc w:val="both"/>
        <w:rPr>
          <w:sz w:val="28"/>
          <w:szCs w:val="28"/>
        </w:rPr>
      </w:pPr>
      <w:r w:rsidRPr="008A2D2B">
        <w:rPr>
          <w:sz w:val="28"/>
          <w:szCs w:val="28"/>
        </w:rPr>
        <w:t xml:space="preserve">19. Принципы определения доходов постоянных представительств. По выбору: Принцип наличия связи полученного дохода с деятельностью через постоянное представительство. Концепция «force of attraction»: современные тенденции. </w:t>
      </w:r>
    </w:p>
    <w:p w14:paraId="2C32B556" w14:textId="77777777" w:rsidR="008A2D2B" w:rsidRPr="008A2D2B" w:rsidRDefault="008A2D2B" w:rsidP="00F95658">
      <w:pPr>
        <w:ind w:firstLine="709"/>
        <w:jc w:val="both"/>
        <w:rPr>
          <w:sz w:val="28"/>
          <w:szCs w:val="28"/>
        </w:rPr>
      </w:pPr>
      <w:r w:rsidRPr="008A2D2B">
        <w:rPr>
          <w:sz w:val="28"/>
          <w:szCs w:val="28"/>
        </w:rPr>
        <w:t xml:space="preserve">20. Принцип «независимого предприятия» (independent enterprise): современные тенденции. </w:t>
      </w:r>
    </w:p>
    <w:p w14:paraId="178532C9" w14:textId="77777777" w:rsidR="008A2D2B" w:rsidRPr="008A2D2B" w:rsidRDefault="008A2D2B" w:rsidP="00F95658">
      <w:pPr>
        <w:ind w:firstLine="709"/>
        <w:jc w:val="both"/>
        <w:rPr>
          <w:sz w:val="28"/>
          <w:szCs w:val="28"/>
        </w:rPr>
      </w:pPr>
      <w:r w:rsidRPr="008A2D2B">
        <w:rPr>
          <w:sz w:val="28"/>
          <w:szCs w:val="28"/>
        </w:rPr>
        <w:t xml:space="preserve">21. Принцип единства метода определения доходов постоянных представительств: современные тенденции. </w:t>
      </w:r>
    </w:p>
    <w:p w14:paraId="7007E96D" w14:textId="77777777" w:rsidR="008A2D2B" w:rsidRPr="008A2D2B" w:rsidRDefault="008A2D2B" w:rsidP="00F95658">
      <w:pPr>
        <w:ind w:firstLine="709"/>
        <w:jc w:val="both"/>
        <w:rPr>
          <w:sz w:val="28"/>
          <w:szCs w:val="28"/>
        </w:rPr>
      </w:pPr>
      <w:r w:rsidRPr="008A2D2B">
        <w:rPr>
          <w:sz w:val="28"/>
          <w:szCs w:val="28"/>
        </w:rPr>
        <w:t xml:space="preserve">22. Развитие подходов к применению концепции наличия фактического права на доход (beneficial ownership) национальными и зарубежными налоговыми органами: современные тенденции. </w:t>
      </w:r>
    </w:p>
    <w:p w14:paraId="73AC5C37" w14:textId="77777777" w:rsidR="008A2D2B" w:rsidRPr="008A2D2B" w:rsidRDefault="008A2D2B" w:rsidP="00F95658">
      <w:pPr>
        <w:ind w:firstLine="709"/>
        <w:jc w:val="both"/>
        <w:rPr>
          <w:sz w:val="28"/>
          <w:szCs w:val="28"/>
        </w:rPr>
      </w:pPr>
      <w:r w:rsidRPr="008A2D2B">
        <w:rPr>
          <w:sz w:val="28"/>
          <w:szCs w:val="28"/>
        </w:rPr>
        <w:t xml:space="preserve">23. Распределение прав на налогообложение «прочих» доходов, между договаривающимися государствами: современные тенденции. </w:t>
      </w:r>
    </w:p>
    <w:p w14:paraId="503C9371" w14:textId="48FFDDA7" w:rsidR="008A2D2B" w:rsidRPr="008A2D2B" w:rsidRDefault="008A2D2B" w:rsidP="00F95658">
      <w:pPr>
        <w:ind w:firstLine="709"/>
        <w:jc w:val="both"/>
        <w:rPr>
          <w:sz w:val="28"/>
          <w:szCs w:val="28"/>
        </w:rPr>
      </w:pPr>
      <w:r w:rsidRPr="008A2D2B">
        <w:rPr>
          <w:sz w:val="28"/>
          <w:szCs w:val="28"/>
        </w:rPr>
        <w:t xml:space="preserve">24. Распространение режима налогообложения дивидендов на иные виды доходов (переквалификация процентов в дивиденды в результате применения 35 «правил недостаточной капитализации» (thin capitalization rules): современные тенденции. </w:t>
      </w:r>
    </w:p>
    <w:p w14:paraId="0AC880BF" w14:textId="77777777" w:rsidR="008A2D2B" w:rsidRPr="008A2D2B" w:rsidRDefault="008A2D2B" w:rsidP="00F95658">
      <w:pPr>
        <w:ind w:firstLine="709"/>
        <w:jc w:val="both"/>
        <w:rPr>
          <w:sz w:val="28"/>
          <w:szCs w:val="28"/>
        </w:rPr>
      </w:pPr>
      <w:r w:rsidRPr="008A2D2B">
        <w:rPr>
          <w:sz w:val="28"/>
          <w:szCs w:val="28"/>
        </w:rPr>
        <w:t xml:space="preserve">25. Российская и зарубежная практика ограничения доступа к освобождениям, вытекающим из соглашений об избежании двойного налогообложения (limitation on benefits): современные тенденции. </w:t>
      </w:r>
    </w:p>
    <w:p w14:paraId="30DCD5A6" w14:textId="77777777" w:rsidR="008A2D2B" w:rsidRPr="008A2D2B" w:rsidRDefault="008A2D2B" w:rsidP="00F95658">
      <w:pPr>
        <w:ind w:firstLine="709"/>
        <w:jc w:val="both"/>
        <w:rPr>
          <w:sz w:val="28"/>
          <w:szCs w:val="28"/>
        </w:rPr>
      </w:pPr>
      <w:r w:rsidRPr="008A2D2B">
        <w:rPr>
          <w:sz w:val="28"/>
          <w:szCs w:val="28"/>
        </w:rPr>
        <w:t xml:space="preserve">26. Современная практика применения ограничений международного налогового планирования: современные тенденции. </w:t>
      </w:r>
    </w:p>
    <w:p w14:paraId="639F8542" w14:textId="77777777" w:rsidR="008A2D2B" w:rsidRPr="008A2D2B" w:rsidRDefault="008A2D2B" w:rsidP="00F95658">
      <w:pPr>
        <w:ind w:firstLine="709"/>
        <w:jc w:val="both"/>
        <w:rPr>
          <w:sz w:val="28"/>
          <w:szCs w:val="28"/>
        </w:rPr>
      </w:pPr>
      <w:r w:rsidRPr="008A2D2B">
        <w:rPr>
          <w:sz w:val="28"/>
          <w:szCs w:val="28"/>
        </w:rPr>
        <w:t xml:space="preserve">27. Практика применения концепции «необоснованной налоговой выгоды» к соглашениям об избежании двойного налогообложения: современные тенденции. </w:t>
      </w:r>
    </w:p>
    <w:p w14:paraId="0C9F4613" w14:textId="77777777" w:rsidR="008A2D2B" w:rsidRPr="008A2D2B" w:rsidRDefault="008A2D2B" w:rsidP="00F95658">
      <w:pPr>
        <w:ind w:firstLine="709"/>
        <w:jc w:val="both"/>
        <w:rPr>
          <w:sz w:val="28"/>
          <w:szCs w:val="28"/>
        </w:rPr>
      </w:pPr>
      <w:r w:rsidRPr="008A2D2B">
        <w:rPr>
          <w:sz w:val="28"/>
          <w:szCs w:val="28"/>
        </w:rPr>
        <w:t xml:space="preserve">28. Тенденции в развитии национального законодательства и правоприменительной практики по вопросу об оказании содействия иностранным государствам во взыскании налогов, признании и исполнении иностранных судебных решений по налоговым делам. </w:t>
      </w:r>
    </w:p>
    <w:p w14:paraId="76F1FC2B" w14:textId="77777777" w:rsidR="008A2D2B" w:rsidRPr="008A2D2B" w:rsidRDefault="008A2D2B" w:rsidP="00F95658">
      <w:pPr>
        <w:ind w:firstLine="709"/>
        <w:jc w:val="both"/>
        <w:rPr>
          <w:sz w:val="28"/>
          <w:szCs w:val="28"/>
        </w:rPr>
      </w:pPr>
      <w:r w:rsidRPr="008A2D2B">
        <w:rPr>
          <w:sz w:val="28"/>
          <w:szCs w:val="28"/>
        </w:rPr>
        <w:t xml:space="preserve">29. Тенденции в развитии обмена информацией между компетентными органами договаривающихся государств. </w:t>
      </w:r>
    </w:p>
    <w:p w14:paraId="611EEFA4" w14:textId="77777777" w:rsidR="008A2D2B" w:rsidRPr="008A2D2B" w:rsidRDefault="008A2D2B" w:rsidP="00F95658">
      <w:pPr>
        <w:ind w:firstLine="709"/>
        <w:jc w:val="both"/>
        <w:rPr>
          <w:sz w:val="28"/>
          <w:szCs w:val="28"/>
        </w:rPr>
      </w:pPr>
      <w:r w:rsidRPr="008A2D2B">
        <w:rPr>
          <w:sz w:val="28"/>
          <w:szCs w:val="28"/>
        </w:rPr>
        <w:t xml:space="preserve">30. Тенденции развития налоговых рисков, связанных со структурированием бизнеса на международном уровне (приобретение активов, акций, долей участия). </w:t>
      </w:r>
    </w:p>
    <w:p w14:paraId="72578FBC" w14:textId="77777777" w:rsidR="008A2D2B" w:rsidRPr="008A2D2B" w:rsidRDefault="008A2D2B" w:rsidP="00F95658">
      <w:pPr>
        <w:ind w:firstLine="709"/>
        <w:jc w:val="both"/>
        <w:rPr>
          <w:sz w:val="28"/>
          <w:szCs w:val="28"/>
        </w:rPr>
      </w:pPr>
      <w:r w:rsidRPr="008A2D2B">
        <w:rPr>
          <w:sz w:val="28"/>
          <w:szCs w:val="28"/>
        </w:rPr>
        <w:t xml:space="preserve">31. Роль международных организаций в формировании глобальных тенденций </w:t>
      </w:r>
      <w:r w:rsidRPr="008A2D2B">
        <w:rPr>
          <w:sz w:val="28"/>
          <w:szCs w:val="28"/>
        </w:rPr>
        <w:lastRenderedPageBreak/>
        <w:t xml:space="preserve">формирования налоговой политики в области международного налогообложения: современные тенденции. </w:t>
      </w:r>
    </w:p>
    <w:p w14:paraId="2EADA8C1" w14:textId="77777777" w:rsidR="008A2D2B" w:rsidRPr="008A2D2B" w:rsidRDefault="008A2D2B" w:rsidP="00F95658">
      <w:pPr>
        <w:ind w:firstLine="709"/>
        <w:jc w:val="both"/>
        <w:rPr>
          <w:sz w:val="28"/>
          <w:szCs w:val="28"/>
        </w:rPr>
      </w:pPr>
      <w:r w:rsidRPr="008A2D2B">
        <w:rPr>
          <w:sz w:val="28"/>
          <w:szCs w:val="28"/>
        </w:rPr>
        <w:t xml:space="preserve">32. Влияние международных организаций на формирование налоговой политики в области международного налогообложения (на примере отдельных стран): современные тенденции. </w:t>
      </w:r>
    </w:p>
    <w:p w14:paraId="5C176830" w14:textId="77777777" w:rsidR="008A2D2B" w:rsidRPr="008A2D2B" w:rsidRDefault="008A2D2B" w:rsidP="00F95658">
      <w:pPr>
        <w:ind w:firstLine="709"/>
        <w:jc w:val="both"/>
        <w:rPr>
          <w:sz w:val="28"/>
          <w:szCs w:val="28"/>
        </w:rPr>
      </w:pPr>
      <w:r w:rsidRPr="008A2D2B">
        <w:rPr>
          <w:sz w:val="28"/>
          <w:szCs w:val="28"/>
        </w:rPr>
        <w:t>33. Роль неправительственных организаций на формирование налоговой политики в области международного налогообложения: современные тенденции.</w:t>
      </w:r>
    </w:p>
    <w:p w14:paraId="26B4B1DC" w14:textId="77777777" w:rsidR="008A2D2B" w:rsidRPr="008A2D2B" w:rsidRDefault="008A2D2B" w:rsidP="00F95658">
      <w:pPr>
        <w:ind w:firstLine="709"/>
        <w:jc w:val="both"/>
        <w:rPr>
          <w:sz w:val="28"/>
          <w:szCs w:val="28"/>
        </w:rPr>
      </w:pPr>
      <w:r w:rsidRPr="008A2D2B">
        <w:rPr>
          <w:sz w:val="28"/>
          <w:szCs w:val="28"/>
        </w:rPr>
        <w:t xml:space="preserve">34. Роль неправительственных организаций на формирование контрольной деятельности налоговых органов в области международного налогообложения: современные тенденции. </w:t>
      </w:r>
    </w:p>
    <w:p w14:paraId="08D96FA2" w14:textId="77777777" w:rsidR="008A2D2B" w:rsidRPr="008A2D2B" w:rsidRDefault="008A2D2B" w:rsidP="00F95658">
      <w:pPr>
        <w:ind w:firstLine="709"/>
        <w:jc w:val="both"/>
        <w:rPr>
          <w:sz w:val="28"/>
          <w:szCs w:val="28"/>
        </w:rPr>
      </w:pPr>
      <w:r w:rsidRPr="008A2D2B">
        <w:rPr>
          <w:sz w:val="28"/>
          <w:szCs w:val="28"/>
        </w:rPr>
        <w:t xml:space="preserve">35. Реализация отдельных Действий Плана БЭПС в отдельных странах: современные тенденции. </w:t>
      </w:r>
    </w:p>
    <w:p w14:paraId="41632943" w14:textId="77777777" w:rsidR="008A2D2B" w:rsidRPr="008A2D2B" w:rsidRDefault="008A2D2B" w:rsidP="00F95658">
      <w:pPr>
        <w:ind w:firstLine="709"/>
        <w:jc w:val="both"/>
        <w:rPr>
          <w:sz w:val="28"/>
          <w:szCs w:val="28"/>
        </w:rPr>
      </w:pPr>
      <w:r w:rsidRPr="008A2D2B">
        <w:rPr>
          <w:sz w:val="28"/>
          <w:szCs w:val="28"/>
        </w:rPr>
        <w:t xml:space="preserve">36. Последовательность позиции ОЭСР в отдельных Действиях Плана БЭПС: современные тенденции. </w:t>
      </w:r>
    </w:p>
    <w:p w14:paraId="7C0653C0" w14:textId="77777777" w:rsidR="008A2D2B" w:rsidRPr="008A2D2B" w:rsidRDefault="008A2D2B" w:rsidP="00F95658">
      <w:pPr>
        <w:ind w:firstLine="709"/>
        <w:jc w:val="both"/>
        <w:rPr>
          <w:sz w:val="28"/>
          <w:szCs w:val="28"/>
        </w:rPr>
      </w:pPr>
      <w:r w:rsidRPr="008A2D2B">
        <w:rPr>
          <w:sz w:val="28"/>
          <w:szCs w:val="28"/>
        </w:rPr>
        <w:t xml:space="preserve">37. Динамика позиции ОЭСР по международному налогообложению после Плана BEPS: современные тенденции. </w:t>
      </w:r>
    </w:p>
    <w:p w14:paraId="23D79577" w14:textId="77777777" w:rsidR="008A2D2B" w:rsidRPr="008A2D2B" w:rsidRDefault="008A2D2B" w:rsidP="00F95658">
      <w:pPr>
        <w:ind w:firstLine="709"/>
        <w:jc w:val="both"/>
        <w:rPr>
          <w:sz w:val="28"/>
          <w:szCs w:val="28"/>
        </w:rPr>
      </w:pPr>
      <w:r w:rsidRPr="008A2D2B">
        <w:rPr>
          <w:sz w:val="28"/>
          <w:szCs w:val="28"/>
        </w:rPr>
        <w:t xml:space="preserve">38. Содержание плана BEPS, его цели и задачи. </w:t>
      </w:r>
    </w:p>
    <w:p w14:paraId="76F36811" w14:textId="77777777" w:rsidR="008A2D2B" w:rsidRPr="008A2D2B" w:rsidRDefault="008A2D2B" w:rsidP="00F95658">
      <w:pPr>
        <w:ind w:firstLine="709"/>
        <w:jc w:val="both"/>
        <w:rPr>
          <w:sz w:val="28"/>
          <w:szCs w:val="28"/>
        </w:rPr>
      </w:pPr>
      <w:r w:rsidRPr="008A2D2B">
        <w:rPr>
          <w:sz w:val="28"/>
          <w:szCs w:val="28"/>
        </w:rPr>
        <w:t xml:space="preserve">39. Автоматический обмен налоговой информацией: современные тенденции. </w:t>
      </w:r>
    </w:p>
    <w:p w14:paraId="6FCCBAA4" w14:textId="77777777" w:rsidR="008A2D2B" w:rsidRPr="008A2D2B" w:rsidRDefault="008A2D2B" w:rsidP="00F95658">
      <w:pPr>
        <w:ind w:firstLine="709"/>
        <w:jc w:val="both"/>
        <w:rPr>
          <w:sz w:val="28"/>
          <w:szCs w:val="28"/>
        </w:rPr>
      </w:pPr>
      <w:r w:rsidRPr="008A2D2B">
        <w:rPr>
          <w:sz w:val="28"/>
          <w:szCs w:val="28"/>
        </w:rPr>
        <w:t xml:space="preserve">40. ФАТКА: современные тенденции. </w:t>
      </w:r>
    </w:p>
    <w:p w14:paraId="3B82E022" w14:textId="77777777" w:rsidR="008A2D2B" w:rsidRPr="008A2D2B" w:rsidRDefault="008A2D2B" w:rsidP="00F95658">
      <w:pPr>
        <w:ind w:firstLine="709"/>
        <w:jc w:val="both"/>
        <w:rPr>
          <w:sz w:val="28"/>
          <w:szCs w:val="28"/>
        </w:rPr>
      </w:pPr>
      <w:r w:rsidRPr="008A2D2B">
        <w:rPr>
          <w:sz w:val="28"/>
          <w:szCs w:val="28"/>
        </w:rPr>
        <w:t xml:space="preserve">41. Обмен налоговой информацией по запросу налогового органа: современные тенденции. </w:t>
      </w:r>
    </w:p>
    <w:p w14:paraId="11CCA8D1" w14:textId="77777777" w:rsidR="008A2D2B" w:rsidRPr="008A2D2B" w:rsidRDefault="008A2D2B" w:rsidP="00F95658">
      <w:pPr>
        <w:ind w:firstLine="709"/>
        <w:jc w:val="both"/>
        <w:rPr>
          <w:sz w:val="28"/>
          <w:szCs w:val="28"/>
        </w:rPr>
      </w:pPr>
      <w:r w:rsidRPr="008A2D2B">
        <w:rPr>
          <w:sz w:val="28"/>
          <w:szCs w:val="28"/>
        </w:rPr>
        <w:t xml:space="preserve">42. Инициативный обмен налоговой информацией: современные тенденции. </w:t>
      </w:r>
    </w:p>
    <w:p w14:paraId="6AE96D19" w14:textId="77777777" w:rsidR="008A2D2B" w:rsidRPr="008A2D2B" w:rsidRDefault="008A2D2B" w:rsidP="00F95658">
      <w:pPr>
        <w:ind w:firstLine="709"/>
        <w:jc w:val="both"/>
        <w:rPr>
          <w:sz w:val="28"/>
          <w:szCs w:val="28"/>
        </w:rPr>
      </w:pPr>
      <w:r w:rsidRPr="008A2D2B">
        <w:rPr>
          <w:sz w:val="28"/>
          <w:szCs w:val="28"/>
        </w:rPr>
        <w:t xml:space="preserve">43. Ограничения при трансграничной передаче информации: современные тенденции. </w:t>
      </w:r>
    </w:p>
    <w:p w14:paraId="0504C8C1" w14:textId="77777777" w:rsidR="008A2D2B" w:rsidRPr="008A2D2B" w:rsidRDefault="008A2D2B" w:rsidP="00F95658">
      <w:pPr>
        <w:ind w:firstLine="709"/>
        <w:jc w:val="both"/>
        <w:rPr>
          <w:sz w:val="28"/>
          <w:szCs w:val="28"/>
        </w:rPr>
      </w:pPr>
      <w:r w:rsidRPr="008A2D2B">
        <w:rPr>
          <w:sz w:val="28"/>
          <w:szCs w:val="28"/>
        </w:rPr>
        <w:t>44. Помощь в сборе налогов: современные тенденции.</w:t>
      </w:r>
    </w:p>
    <w:p w14:paraId="586D5035" w14:textId="77777777" w:rsidR="008A2D2B" w:rsidRPr="008A2D2B" w:rsidRDefault="008A2D2B" w:rsidP="00F95658">
      <w:pPr>
        <w:ind w:firstLine="709"/>
        <w:jc w:val="both"/>
        <w:rPr>
          <w:sz w:val="28"/>
          <w:szCs w:val="28"/>
        </w:rPr>
      </w:pPr>
      <w:r w:rsidRPr="008A2D2B">
        <w:rPr>
          <w:sz w:val="28"/>
          <w:szCs w:val="28"/>
        </w:rPr>
        <w:t xml:space="preserve"> 45. Современные тенденции в установлении налоговых ставок при международном налогообложении. </w:t>
      </w:r>
    </w:p>
    <w:p w14:paraId="5933DE6F" w14:textId="77777777" w:rsidR="008A2D2B" w:rsidRPr="008A2D2B" w:rsidRDefault="008A2D2B" w:rsidP="00F95658">
      <w:pPr>
        <w:ind w:firstLine="709"/>
        <w:jc w:val="both"/>
        <w:rPr>
          <w:sz w:val="28"/>
          <w:szCs w:val="28"/>
        </w:rPr>
      </w:pPr>
      <w:r w:rsidRPr="008A2D2B">
        <w:rPr>
          <w:sz w:val="28"/>
          <w:szCs w:val="28"/>
        </w:rPr>
        <w:t xml:space="preserve">46. Современные тенденции в определении объекта международного налогообложения. </w:t>
      </w:r>
    </w:p>
    <w:p w14:paraId="4CD8EB08" w14:textId="77777777" w:rsidR="008A2D2B" w:rsidRPr="008A2D2B" w:rsidRDefault="008A2D2B" w:rsidP="00F95658">
      <w:pPr>
        <w:ind w:firstLine="709"/>
        <w:jc w:val="both"/>
        <w:rPr>
          <w:sz w:val="28"/>
          <w:szCs w:val="28"/>
        </w:rPr>
      </w:pPr>
      <w:r w:rsidRPr="008A2D2B">
        <w:rPr>
          <w:sz w:val="28"/>
          <w:szCs w:val="28"/>
        </w:rPr>
        <w:t xml:space="preserve">47. Современные тенденции в определении налоговой базы при международном налогообложении. </w:t>
      </w:r>
    </w:p>
    <w:p w14:paraId="56768913" w14:textId="77777777" w:rsidR="008A2D2B" w:rsidRPr="008A2D2B" w:rsidRDefault="008A2D2B" w:rsidP="00F95658">
      <w:pPr>
        <w:ind w:firstLine="709"/>
        <w:jc w:val="both"/>
        <w:rPr>
          <w:sz w:val="28"/>
          <w:szCs w:val="28"/>
        </w:rPr>
      </w:pPr>
      <w:r w:rsidRPr="008A2D2B">
        <w:rPr>
          <w:sz w:val="28"/>
          <w:szCs w:val="28"/>
        </w:rPr>
        <w:t xml:space="preserve">48. Современные тенденции в установлении процедур международного налогообложения. </w:t>
      </w:r>
    </w:p>
    <w:p w14:paraId="62937947" w14:textId="77777777" w:rsidR="008A2D2B" w:rsidRPr="008A2D2B" w:rsidRDefault="008A2D2B" w:rsidP="00F95658">
      <w:pPr>
        <w:ind w:firstLine="709"/>
        <w:jc w:val="both"/>
        <w:rPr>
          <w:sz w:val="28"/>
          <w:szCs w:val="28"/>
        </w:rPr>
      </w:pPr>
      <w:r w:rsidRPr="008A2D2B">
        <w:rPr>
          <w:sz w:val="28"/>
          <w:szCs w:val="28"/>
        </w:rPr>
        <w:t xml:space="preserve">49. Современные тенденции в борьбе с уклонением от уплаты налогов при международном налогообложении. </w:t>
      </w:r>
    </w:p>
    <w:p w14:paraId="003D15C8" w14:textId="77777777" w:rsidR="008A2D2B" w:rsidRPr="008A2D2B" w:rsidRDefault="008A2D2B" w:rsidP="00F95658">
      <w:pPr>
        <w:ind w:firstLine="709"/>
        <w:jc w:val="both"/>
        <w:rPr>
          <w:sz w:val="28"/>
          <w:szCs w:val="28"/>
        </w:rPr>
      </w:pPr>
      <w:r w:rsidRPr="008A2D2B">
        <w:rPr>
          <w:sz w:val="28"/>
          <w:szCs w:val="28"/>
        </w:rPr>
        <w:t xml:space="preserve">50. Современные тенденции в международном налогообложении в ЕС (внутренние операции). </w:t>
      </w:r>
    </w:p>
    <w:p w14:paraId="41886EEC" w14:textId="77777777" w:rsidR="008A2D2B" w:rsidRPr="008A2D2B" w:rsidRDefault="008A2D2B" w:rsidP="00F95658">
      <w:pPr>
        <w:ind w:firstLine="709"/>
        <w:jc w:val="both"/>
        <w:rPr>
          <w:sz w:val="28"/>
          <w:szCs w:val="28"/>
        </w:rPr>
      </w:pPr>
      <w:r w:rsidRPr="008A2D2B">
        <w:rPr>
          <w:sz w:val="28"/>
          <w:szCs w:val="28"/>
        </w:rPr>
        <w:t xml:space="preserve">51. Современные тенденции в международном налогообложении в ЕС (внешние операции). </w:t>
      </w:r>
    </w:p>
    <w:p w14:paraId="648F61C7" w14:textId="77777777" w:rsidR="008A2D2B" w:rsidRPr="008A2D2B" w:rsidRDefault="008A2D2B" w:rsidP="00F95658">
      <w:pPr>
        <w:ind w:firstLine="709"/>
        <w:jc w:val="both"/>
        <w:rPr>
          <w:sz w:val="28"/>
          <w:szCs w:val="28"/>
        </w:rPr>
      </w:pPr>
      <w:r w:rsidRPr="008A2D2B">
        <w:rPr>
          <w:sz w:val="28"/>
          <w:szCs w:val="28"/>
        </w:rPr>
        <w:t>52. Современные тенденции в международном налогообложении в ЕС (отдельные направления бизнеса).</w:t>
      </w:r>
    </w:p>
    <w:p w14:paraId="2E97F4C5" w14:textId="2A143704" w:rsidR="008A2D2B" w:rsidRPr="008A2D2B" w:rsidRDefault="008A2D2B" w:rsidP="00F95658">
      <w:pPr>
        <w:ind w:firstLine="709"/>
        <w:jc w:val="both"/>
        <w:rPr>
          <w:b/>
          <w:sz w:val="28"/>
          <w:szCs w:val="28"/>
        </w:rPr>
      </w:pPr>
      <w:r w:rsidRPr="008A2D2B">
        <w:rPr>
          <w:sz w:val="28"/>
          <w:szCs w:val="28"/>
        </w:rPr>
        <w:t xml:space="preserve"> 53. Современные тенденции в международном налогообложении в ЕАЭК.</w:t>
      </w:r>
    </w:p>
    <w:p w14:paraId="6205400A" w14:textId="77777777" w:rsidR="00506E10" w:rsidRDefault="00506E10" w:rsidP="00F95658">
      <w:pPr>
        <w:ind w:firstLine="709"/>
        <w:jc w:val="both"/>
        <w:rPr>
          <w:b/>
          <w:sz w:val="28"/>
          <w:szCs w:val="28"/>
        </w:rPr>
      </w:pPr>
    </w:p>
    <w:p w14:paraId="285C2788" w14:textId="77777777" w:rsidR="00057D5F" w:rsidRPr="004274D7" w:rsidRDefault="00057D5F" w:rsidP="00057D5F">
      <w:pPr>
        <w:ind w:firstLine="709"/>
        <w:jc w:val="both"/>
        <w:rPr>
          <w:b/>
          <w:bCs/>
          <w:sz w:val="28"/>
          <w:szCs w:val="28"/>
        </w:rPr>
      </w:pPr>
      <w:r w:rsidRPr="004274D7">
        <w:rPr>
          <w:b/>
          <w:sz w:val="28"/>
          <w:szCs w:val="28"/>
        </w:rPr>
        <w:t>7.3. Методические материалы, определяющие процедуры оценивания знаний, умений</w:t>
      </w:r>
    </w:p>
    <w:p w14:paraId="06D63881" w14:textId="77777777" w:rsidR="005017CE" w:rsidRDefault="005017CE" w:rsidP="005017CE">
      <w:pPr>
        <w:pStyle w:val="aa"/>
        <w:ind w:firstLine="709"/>
        <w:jc w:val="both"/>
        <w:rPr>
          <w:rFonts w:eastAsia="Calibri"/>
          <w:b w:val="0"/>
          <w:szCs w:val="28"/>
          <w:lang w:eastAsia="en-US"/>
        </w:rPr>
      </w:pPr>
      <w:r>
        <w:rPr>
          <w:b w:val="0"/>
          <w:szCs w:val="28"/>
        </w:rPr>
        <w:lastRenderedPageBreak/>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6A8C86CC" w14:textId="77777777" w:rsidR="00057D5F" w:rsidRDefault="00057D5F" w:rsidP="00F95658">
      <w:pPr>
        <w:ind w:firstLine="709"/>
        <w:jc w:val="both"/>
        <w:rPr>
          <w:b/>
          <w:sz w:val="28"/>
          <w:szCs w:val="28"/>
        </w:rPr>
      </w:pPr>
    </w:p>
    <w:p w14:paraId="7899900B" w14:textId="70A44F8B" w:rsidR="00DF325C" w:rsidRPr="005532E3" w:rsidRDefault="00145199" w:rsidP="00C47481">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1B49070" w14:textId="77777777" w:rsidR="003B00D2" w:rsidRPr="003B00D2" w:rsidRDefault="003B00D2" w:rsidP="00C47481">
      <w:pPr>
        <w:widowControl/>
        <w:autoSpaceDE/>
        <w:autoSpaceDN/>
        <w:adjustRightInd/>
        <w:spacing w:line="276" w:lineRule="auto"/>
        <w:jc w:val="both"/>
        <w:rPr>
          <w:b/>
          <w:sz w:val="28"/>
          <w:szCs w:val="22"/>
        </w:rPr>
      </w:pPr>
      <w:r w:rsidRPr="003B00D2">
        <w:rPr>
          <w:b/>
          <w:sz w:val="28"/>
          <w:szCs w:val="22"/>
        </w:rPr>
        <w:t>Нормативно - правовые акты:</w:t>
      </w:r>
    </w:p>
    <w:p w14:paraId="2C631BBA" w14:textId="77777777" w:rsidR="006F495A" w:rsidRPr="006F495A" w:rsidRDefault="006F495A" w:rsidP="00C47481">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712B8C61" w14:textId="77777777" w:rsidR="006F495A" w:rsidRPr="006F495A" w:rsidRDefault="006F495A" w:rsidP="00C47481">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Налоговый кодекс Российской Федерации. Часть первая (Федеральный закон от 31.07.1998 № 146-ФЗ, с учетом изменений и дополнений).</w:t>
      </w:r>
    </w:p>
    <w:p w14:paraId="2EB54EF7" w14:textId="77777777" w:rsidR="006F495A" w:rsidRPr="006F495A" w:rsidRDefault="006F495A" w:rsidP="00C47481">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Налоговый кодекс Российской Федерации. Часть вторая (Федеральный закон от 05.08.2000 № 117-ФЗ, с учетом изменений и дополнений).</w:t>
      </w:r>
    </w:p>
    <w:p w14:paraId="7CA31898" w14:textId="77777777" w:rsidR="006F495A" w:rsidRPr="006F495A" w:rsidRDefault="006F495A" w:rsidP="00C47481">
      <w:pPr>
        <w:widowControl/>
        <w:numPr>
          <w:ilvl w:val="0"/>
          <w:numId w:val="16"/>
        </w:numPr>
        <w:autoSpaceDE/>
        <w:autoSpaceDN/>
        <w:adjustRightInd/>
        <w:spacing w:line="360" w:lineRule="auto"/>
        <w:jc w:val="both"/>
        <w:rPr>
          <w:rFonts w:cs="MonoCondensed"/>
          <w:sz w:val="28"/>
          <w:szCs w:val="28"/>
        </w:rPr>
      </w:pPr>
      <w:r w:rsidRPr="006F495A">
        <w:rPr>
          <w:rFonts w:cs="MonoCondensed"/>
          <w:sz w:val="28"/>
          <w:szCs w:val="28"/>
        </w:rPr>
        <w:t>"Таможенный кодекс Евразийского экономического союза" (приложение N 1 к Договору о Таможенном кодексе Евразийского экономического союза).</w:t>
      </w:r>
    </w:p>
    <w:p w14:paraId="56095F98" w14:textId="77777777" w:rsidR="003B00D2" w:rsidRPr="003B00D2" w:rsidRDefault="003B00D2" w:rsidP="00C47481">
      <w:pPr>
        <w:widowControl/>
        <w:autoSpaceDE/>
        <w:autoSpaceDN/>
        <w:adjustRightInd/>
        <w:spacing w:line="360" w:lineRule="auto"/>
        <w:jc w:val="both"/>
        <w:rPr>
          <w:b/>
          <w:bCs/>
          <w:sz w:val="16"/>
          <w:szCs w:val="16"/>
        </w:rPr>
      </w:pPr>
    </w:p>
    <w:p w14:paraId="40A52555" w14:textId="77777777" w:rsidR="003B00D2" w:rsidRPr="003B00D2" w:rsidRDefault="003B00D2" w:rsidP="00C47481">
      <w:pPr>
        <w:widowControl/>
        <w:autoSpaceDE/>
        <w:autoSpaceDN/>
        <w:adjustRightInd/>
        <w:spacing w:line="360" w:lineRule="auto"/>
        <w:jc w:val="both"/>
        <w:rPr>
          <w:b/>
          <w:bCs/>
          <w:sz w:val="28"/>
          <w:szCs w:val="28"/>
        </w:rPr>
      </w:pPr>
      <w:r w:rsidRPr="003B00D2">
        <w:rPr>
          <w:b/>
          <w:bCs/>
          <w:sz w:val="28"/>
          <w:szCs w:val="28"/>
        </w:rPr>
        <w:t>Основная литература:</w:t>
      </w:r>
    </w:p>
    <w:p w14:paraId="006374D8" w14:textId="6E765AB0" w:rsidR="00EF0A2B" w:rsidRDefault="00EF0A2B" w:rsidP="00C47481">
      <w:pPr>
        <w:numPr>
          <w:ilvl w:val="2"/>
          <w:numId w:val="17"/>
        </w:numPr>
        <w:spacing w:line="360" w:lineRule="auto"/>
        <w:jc w:val="both"/>
        <w:rPr>
          <w:sz w:val="28"/>
          <w:szCs w:val="28"/>
        </w:rPr>
      </w:pPr>
      <w:r w:rsidRPr="00EF0A2B">
        <w:rPr>
          <w:sz w:val="28"/>
          <w:szCs w:val="28"/>
        </w:rPr>
        <w:t xml:space="preserve">Полежарова Л.В. Международное налогообложение: современная теория и методология: монография / Л.В. Полежарова; Финуниверситет; под ред. Л.И. Гончаренко. - Москва: Магистр, 2016. - 414 с. – Текст: непосредственный. - То же. - ЭБС ZNANIUM. - URL: https://new.znanium.com/catalog/product/527708 (дата обращения: </w:t>
      </w:r>
      <w:r w:rsidR="00E9445C" w:rsidRPr="00E9445C">
        <w:rPr>
          <w:sz w:val="28"/>
          <w:szCs w:val="28"/>
        </w:rPr>
        <w:t>01.10.2024</w:t>
      </w:r>
      <w:r w:rsidRPr="00EF0A2B">
        <w:rPr>
          <w:sz w:val="28"/>
          <w:szCs w:val="28"/>
        </w:rPr>
        <w:t>) - Текст: электронный.</w:t>
      </w:r>
    </w:p>
    <w:p w14:paraId="099FC2E9" w14:textId="59B19DD7" w:rsidR="007804A7" w:rsidRDefault="00670BAE" w:rsidP="00C47481">
      <w:pPr>
        <w:widowControl/>
        <w:numPr>
          <w:ilvl w:val="2"/>
          <w:numId w:val="17"/>
        </w:numPr>
        <w:autoSpaceDE/>
        <w:autoSpaceDN/>
        <w:adjustRightInd/>
        <w:spacing w:line="360" w:lineRule="auto"/>
        <w:jc w:val="both"/>
        <w:rPr>
          <w:sz w:val="28"/>
          <w:szCs w:val="28"/>
        </w:rPr>
      </w:pPr>
      <w:r w:rsidRPr="00670BAE">
        <w:rPr>
          <w:sz w:val="28"/>
          <w:szCs w:val="28"/>
        </w:rPr>
        <w:t xml:space="preserve">Полежарова, Л.В. Теория и практика применения международных налоговых соглашений: практикум: учебное пособие / Л.В. Полежарова, И.Г. Русакова; под ред. Л.И. Гончаренко. — Москва: Магистр: ИНФРА-М, 2017. — 288 с. - (Магистратура). – ЭБС ZNANIUM. - URL: https://znanium.com/catalog/product/882668 (дата обращения: </w:t>
      </w:r>
      <w:r w:rsidR="00E9445C" w:rsidRPr="00E9445C">
        <w:rPr>
          <w:sz w:val="28"/>
          <w:szCs w:val="28"/>
        </w:rPr>
        <w:t>01.10.2024</w:t>
      </w:r>
      <w:r w:rsidRPr="00670BAE">
        <w:rPr>
          <w:sz w:val="28"/>
          <w:szCs w:val="28"/>
        </w:rPr>
        <w:t xml:space="preserve">). – Текст: электронный. </w:t>
      </w:r>
    </w:p>
    <w:p w14:paraId="7F75C7AC" w14:textId="0A7721C7" w:rsidR="007804A7" w:rsidRPr="007804A7" w:rsidRDefault="007804A7" w:rsidP="00C47481">
      <w:pPr>
        <w:widowControl/>
        <w:numPr>
          <w:ilvl w:val="2"/>
          <w:numId w:val="17"/>
        </w:numPr>
        <w:autoSpaceDE/>
        <w:autoSpaceDN/>
        <w:adjustRightInd/>
        <w:spacing w:line="360" w:lineRule="auto"/>
        <w:jc w:val="both"/>
        <w:rPr>
          <w:sz w:val="28"/>
          <w:szCs w:val="28"/>
        </w:rPr>
      </w:pPr>
      <w:r w:rsidRPr="007804A7">
        <w:rPr>
          <w:sz w:val="28"/>
          <w:szCs w:val="28"/>
        </w:rPr>
        <w:t xml:space="preserve">Налоговое администрирование и контроль: учебник / А. С. Адвокатова, Л. И. Гончаренко, О. И. Борисов, Л. П. Грундел [и др.]; Финуниверситет; под ред. д-ра экон. наук, проф. Л. И. Гончаренко. - Москва: Магистр, 2019. - 448 с. - </w:t>
      </w:r>
      <w:r w:rsidRPr="007804A7">
        <w:rPr>
          <w:sz w:val="28"/>
          <w:szCs w:val="28"/>
        </w:rPr>
        <w:lastRenderedPageBreak/>
        <w:t xml:space="preserve">(Магистратура). - Текст: непосредственный. - То же. - 2020. - ЭБС ZNANIUM. - URL: http://znanium.com/catalog/product/1073458 (дата обращения: </w:t>
      </w:r>
      <w:r w:rsidR="00E9445C" w:rsidRPr="00E9445C">
        <w:rPr>
          <w:sz w:val="28"/>
          <w:szCs w:val="28"/>
        </w:rPr>
        <w:t>01.10.2024</w:t>
      </w:r>
      <w:r w:rsidRPr="007804A7">
        <w:rPr>
          <w:sz w:val="28"/>
          <w:szCs w:val="28"/>
        </w:rPr>
        <w:t>). — Текст: электронный.</w:t>
      </w:r>
    </w:p>
    <w:p w14:paraId="07FAF7CC" w14:textId="2CE59AF1" w:rsidR="003B00D2" w:rsidRPr="003B00D2" w:rsidRDefault="003B00D2" w:rsidP="00C47481">
      <w:pPr>
        <w:widowControl/>
        <w:autoSpaceDE/>
        <w:autoSpaceDN/>
        <w:adjustRightInd/>
        <w:spacing w:line="360" w:lineRule="auto"/>
        <w:jc w:val="both"/>
        <w:rPr>
          <w:b/>
          <w:bCs/>
          <w:sz w:val="28"/>
          <w:szCs w:val="28"/>
        </w:rPr>
      </w:pPr>
      <w:r w:rsidRPr="003B00D2">
        <w:rPr>
          <w:b/>
          <w:bCs/>
          <w:sz w:val="28"/>
          <w:szCs w:val="28"/>
        </w:rPr>
        <w:t>Дополнительная литература:</w:t>
      </w:r>
    </w:p>
    <w:p w14:paraId="7FA69460" w14:textId="77777777" w:rsidR="00E9445C" w:rsidRDefault="00E9445C" w:rsidP="00C47481">
      <w:pPr>
        <w:widowControl/>
        <w:numPr>
          <w:ilvl w:val="2"/>
          <w:numId w:val="17"/>
        </w:numPr>
        <w:autoSpaceDE/>
        <w:autoSpaceDN/>
        <w:adjustRightInd/>
        <w:spacing w:line="360" w:lineRule="auto"/>
        <w:jc w:val="both"/>
        <w:rPr>
          <w:sz w:val="28"/>
          <w:szCs w:val="28"/>
        </w:rPr>
      </w:pPr>
      <w:r w:rsidRPr="00E9445C">
        <w:rPr>
          <w:sz w:val="28"/>
          <w:szCs w:val="28"/>
        </w:rPr>
        <w:t>Актуальные тренды развития международного налогообложения: монография / М.Р. Пинская, Н.С. Миголов, К.Н. Цаган-Манджиева, Т.А. Логинова; Финуниверситет. — Москва: Инфра-М, 2022 — 277 с. — (Научная мысль). — Текст: непосредственный. - DOI 10.12737/1111362. - То же. - 2024. - ЭБС ZNANIUM. - URL: https://znanium.ru/catalog/product/2080718 (дата обращения: 01.10.2024). – Текст : электронный.</w:t>
      </w:r>
    </w:p>
    <w:p w14:paraId="525D6AEF" w14:textId="7EA96004" w:rsidR="001B3D07" w:rsidRDefault="001B3D07" w:rsidP="00C47481">
      <w:pPr>
        <w:widowControl/>
        <w:numPr>
          <w:ilvl w:val="2"/>
          <w:numId w:val="17"/>
        </w:numPr>
        <w:autoSpaceDE/>
        <w:autoSpaceDN/>
        <w:adjustRightInd/>
        <w:spacing w:line="360" w:lineRule="auto"/>
        <w:jc w:val="both"/>
        <w:rPr>
          <w:sz w:val="28"/>
          <w:szCs w:val="28"/>
        </w:rPr>
      </w:pPr>
      <w:r w:rsidRPr="001B3D07">
        <w:rPr>
          <w:sz w:val="28"/>
          <w:szCs w:val="28"/>
        </w:rPr>
        <w:t xml:space="preserve">Архитектоника современного налогообложения потребления: монография для магистрантов, обучающихся по программам направлений «Экономика», «Государственный аудит» и «Финансы и кредит» / И. А. Майбуров, Ю. Б. Иванов, Д. А. Артеменко [и др.]; под ред. И. А. Майбурова, Ю. Б. Иванова. - Москва: ЮНИТИ-ДАНА, 2020. - 399 с. - (Серия «Magisler»). - ЭБС ZNANIUM. - URL: https://znanium.com/catalog/product/1352929 (дата обращения: </w:t>
      </w:r>
      <w:r w:rsidR="006100FD" w:rsidRPr="006100FD">
        <w:rPr>
          <w:sz w:val="28"/>
          <w:szCs w:val="28"/>
        </w:rPr>
        <w:t>01.10.2024</w:t>
      </w:r>
      <w:r w:rsidRPr="001B3D07">
        <w:rPr>
          <w:sz w:val="28"/>
          <w:szCs w:val="28"/>
        </w:rPr>
        <w:t>). – Текст: электронный.</w:t>
      </w:r>
    </w:p>
    <w:p w14:paraId="41B15E27" w14:textId="2DCDA8A9" w:rsidR="00985806" w:rsidRPr="00985806" w:rsidRDefault="00985806" w:rsidP="00C47481">
      <w:pPr>
        <w:pStyle w:val="a6"/>
        <w:numPr>
          <w:ilvl w:val="2"/>
          <w:numId w:val="17"/>
        </w:numPr>
        <w:tabs>
          <w:tab w:val="left" w:pos="1346"/>
        </w:tabs>
        <w:adjustRightInd/>
        <w:spacing w:before="67" w:line="360" w:lineRule="auto"/>
        <w:ind w:right="222"/>
        <w:jc w:val="both"/>
        <w:rPr>
          <w:sz w:val="28"/>
        </w:rPr>
      </w:pPr>
      <w:r w:rsidRPr="00985806">
        <w:rPr>
          <w:sz w:val="28"/>
          <w:szCs w:val="28"/>
        </w:rPr>
        <w:t xml:space="preserve">Международное налогообложение: размывание налоговой базы с использованием офшоров = International taxation: base erosion using offshore jurisdictions: монография / М.Р. Пинская, В.П. Бауэр, В.В. Ворожихин [и др.]; Финуниверситет ; под ред. М.Р. Пинской. - Москва: ИНФРА-М, 2016. - 192 с. – (Научная мысль). — Текст: непосредственный. - То же. - 2020. - ЭБС ZNANIUM. - URL: https://znanium.com/catalog/product/1043088 (дата обращения: </w:t>
      </w:r>
      <w:r w:rsidR="006100FD" w:rsidRPr="006100FD">
        <w:rPr>
          <w:sz w:val="28"/>
          <w:szCs w:val="28"/>
        </w:rPr>
        <w:t>01.10.2024</w:t>
      </w:r>
      <w:r w:rsidRPr="00985806">
        <w:rPr>
          <w:sz w:val="28"/>
          <w:szCs w:val="28"/>
        </w:rPr>
        <w:t xml:space="preserve">). - Текст электронный. </w:t>
      </w:r>
    </w:p>
    <w:p w14:paraId="5BA6E502" w14:textId="1FDFBBE5" w:rsidR="00985806" w:rsidRDefault="00985806" w:rsidP="00C47481">
      <w:pPr>
        <w:pStyle w:val="a6"/>
        <w:numPr>
          <w:ilvl w:val="2"/>
          <w:numId w:val="17"/>
        </w:numPr>
        <w:tabs>
          <w:tab w:val="left" w:pos="1346"/>
        </w:tabs>
        <w:adjustRightInd/>
        <w:spacing w:before="2" w:line="360" w:lineRule="auto"/>
        <w:ind w:right="222"/>
        <w:jc w:val="both"/>
        <w:rPr>
          <w:sz w:val="28"/>
        </w:rPr>
      </w:pPr>
      <w:r w:rsidRPr="00985806">
        <w:rPr>
          <w:sz w:val="28"/>
        </w:rPr>
        <w:t xml:space="preserve">Хаванова И.А. Международные договоры Российской Федерации об избежании двойного налогообложения: монография / И.А. Хаванова; под ред. И.И. Кучерова. - Москва: ИД Юриспруденция, 2016. - 352 с. -  СПС ГАРАНТ. - URL: </w:t>
      </w:r>
      <w:r w:rsidR="006100FD" w:rsidRPr="006100FD">
        <w:rPr>
          <w:sz w:val="28"/>
        </w:rPr>
        <w:t xml:space="preserve">https://mobileonline.garant.ru </w:t>
      </w:r>
      <w:r w:rsidRPr="00985806">
        <w:rPr>
          <w:sz w:val="28"/>
        </w:rPr>
        <w:t xml:space="preserve">(дата обращения: </w:t>
      </w:r>
      <w:r w:rsidR="006100FD" w:rsidRPr="006100FD">
        <w:rPr>
          <w:sz w:val="28"/>
        </w:rPr>
        <w:t>01.10.2024</w:t>
      </w:r>
      <w:r w:rsidRPr="00985806">
        <w:rPr>
          <w:sz w:val="28"/>
        </w:rPr>
        <w:t>). — Текст: электронный.</w:t>
      </w:r>
    </w:p>
    <w:p w14:paraId="644365AC" w14:textId="153E0546" w:rsidR="003E35CF" w:rsidRPr="003E35CF" w:rsidRDefault="003E35CF" w:rsidP="00C47481">
      <w:pPr>
        <w:pStyle w:val="a6"/>
        <w:numPr>
          <w:ilvl w:val="2"/>
          <w:numId w:val="17"/>
        </w:numPr>
        <w:tabs>
          <w:tab w:val="left" w:pos="1346"/>
        </w:tabs>
        <w:adjustRightInd/>
        <w:spacing w:before="2" w:line="360" w:lineRule="auto"/>
        <w:ind w:right="222"/>
        <w:jc w:val="both"/>
        <w:rPr>
          <w:sz w:val="28"/>
        </w:rPr>
      </w:pPr>
      <w:r w:rsidRPr="003E35CF">
        <w:rPr>
          <w:sz w:val="28"/>
        </w:rPr>
        <w:t xml:space="preserve">Налоги и предпринимательство: учебник / Л. И. Гончаренко, А. В. Гурнак, Л. М. Архипцева [и др.]; под научн. ред. д-ра экон. наук, проф. Л. И. Гончаренко. — </w:t>
      </w:r>
      <w:r w:rsidRPr="003E35CF">
        <w:rPr>
          <w:sz w:val="28"/>
        </w:rPr>
        <w:lastRenderedPageBreak/>
        <w:t>Москва: Магистр: ИНФРА-М, 2020. — 432 с. - (Магистратура). - ЭБС ZNANIUM. - URL: https://znanium.com/catalog/product/1124347 (дата обращения:</w:t>
      </w:r>
      <w:r w:rsidR="006100FD" w:rsidRPr="006100FD">
        <w:t xml:space="preserve"> </w:t>
      </w:r>
      <w:r w:rsidR="006100FD" w:rsidRPr="006100FD">
        <w:rPr>
          <w:sz w:val="28"/>
        </w:rPr>
        <w:t>01.10.2024</w:t>
      </w:r>
      <w:r w:rsidRPr="003E35CF">
        <w:rPr>
          <w:sz w:val="28"/>
        </w:rPr>
        <w:t>). – Текст: электронный.</w:t>
      </w:r>
    </w:p>
    <w:p w14:paraId="2288DFDD" w14:textId="3BF294CE" w:rsidR="006F495A" w:rsidRPr="006F495A" w:rsidRDefault="006F495A" w:rsidP="00C47481">
      <w:pPr>
        <w:spacing w:line="322" w:lineRule="exact"/>
        <w:ind w:left="921"/>
        <w:jc w:val="both"/>
        <w:rPr>
          <w:sz w:val="28"/>
        </w:rPr>
      </w:pPr>
      <w:r>
        <w:rPr>
          <w:b/>
          <w:sz w:val="28"/>
        </w:rPr>
        <w:t>Периодические</w:t>
      </w:r>
      <w:r>
        <w:rPr>
          <w:b/>
          <w:spacing w:val="-3"/>
          <w:sz w:val="28"/>
        </w:rPr>
        <w:t xml:space="preserve"> </w:t>
      </w:r>
      <w:r>
        <w:rPr>
          <w:b/>
          <w:sz w:val="28"/>
        </w:rPr>
        <w:t>издания:</w:t>
      </w:r>
      <w:r>
        <w:rPr>
          <w:b/>
          <w:spacing w:val="-3"/>
          <w:sz w:val="28"/>
        </w:rPr>
        <w:t xml:space="preserve"> </w:t>
      </w:r>
      <w:r>
        <w:rPr>
          <w:sz w:val="28"/>
        </w:rPr>
        <w:t>«Экономика.</w:t>
      </w:r>
      <w:r>
        <w:rPr>
          <w:spacing w:val="-5"/>
          <w:sz w:val="28"/>
        </w:rPr>
        <w:t xml:space="preserve"> </w:t>
      </w:r>
      <w:r>
        <w:rPr>
          <w:sz w:val="28"/>
        </w:rPr>
        <w:t>Налоги.</w:t>
      </w:r>
      <w:r>
        <w:rPr>
          <w:spacing w:val="-3"/>
          <w:sz w:val="28"/>
        </w:rPr>
        <w:t xml:space="preserve"> </w:t>
      </w:r>
      <w:r>
        <w:rPr>
          <w:sz w:val="28"/>
        </w:rPr>
        <w:t>Право.».</w:t>
      </w:r>
    </w:p>
    <w:p w14:paraId="08273F55" w14:textId="77777777" w:rsidR="003B00D2" w:rsidRPr="003B00D2" w:rsidRDefault="003B00D2" w:rsidP="00C47481">
      <w:pPr>
        <w:widowControl/>
        <w:autoSpaceDE/>
        <w:autoSpaceDN/>
        <w:adjustRightInd/>
        <w:spacing w:line="360" w:lineRule="auto"/>
        <w:jc w:val="both"/>
        <w:rPr>
          <w:sz w:val="28"/>
          <w:szCs w:val="28"/>
        </w:rPr>
      </w:pPr>
    </w:p>
    <w:p w14:paraId="64B55C6B" w14:textId="77777777" w:rsidR="003B00D2" w:rsidRPr="003B00D2" w:rsidRDefault="003B00D2" w:rsidP="00C47481">
      <w:pPr>
        <w:widowControl/>
        <w:spacing w:line="360" w:lineRule="auto"/>
        <w:ind w:firstLine="709"/>
        <w:jc w:val="both"/>
        <w:outlineLvl w:val="0"/>
        <w:rPr>
          <w:b/>
          <w:bCs/>
          <w:sz w:val="28"/>
          <w:szCs w:val="28"/>
        </w:rPr>
      </w:pPr>
      <w:bookmarkStart w:id="11" w:name="_Toc480739847"/>
      <w:bookmarkStart w:id="12" w:name="_Toc480739948"/>
      <w:r w:rsidRPr="003B00D2">
        <w:rPr>
          <w:b/>
          <w:bCs/>
          <w:sz w:val="28"/>
          <w:szCs w:val="28"/>
        </w:rPr>
        <w:t>9. Перечень ресурсов информационно-телекоммуникационной сети «Интернет», необходимых для освоения дисциплины</w:t>
      </w:r>
      <w:bookmarkEnd w:id="11"/>
      <w:bookmarkEnd w:id="12"/>
      <w:r w:rsidRPr="003B00D2">
        <w:rPr>
          <w:b/>
          <w:bCs/>
          <w:sz w:val="28"/>
          <w:szCs w:val="28"/>
        </w:rPr>
        <w:t xml:space="preserve"> </w:t>
      </w:r>
    </w:p>
    <w:p w14:paraId="1CA76C16" w14:textId="77777777" w:rsidR="003B00D2" w:rsidRPr="003B00D2" w:rsidRDefault="003B00D2" w:rsidP="00C47481">
      <w:pPr>
        <w:widowControl/>
        <w:tabs>
          <w:tab w:val="left" w:pos="1276"/>
        </w:tabs>
        <w:spacing w:line="360" w:lineRule="auto"/>
        <w:ind w:firstLine="709"/>
        <w:jc w:val="both"/>
        <w:rPr>
          <w:color w:val="000000"/>
          <w:sz w:val="28"/>
          <w:szCs w:val="28"/>
        </w:rPr>
      </w:pPr>
      <w:r w:rsidRPr="003B00D2">
        <w:rPr>
          <w:color w:val="000000"/>
          <w:sz w:val="28"/>
          <w:szCs w:val="28"/>
        </w:rPr>
        <w:t>1.</w:t>
      </w:r>
      <w:r w:rsidRPr="003B00D2">
        <w:rPr>
          <w:color w:val="000000"/>
          <w:sz w:val="28"/>
          <w:szCs w:val="28"/>
        </w:rPr>
        <w:tab/>
        <w:t xml:space="preserve">Сайт Финуниверситета – http://www.fa.ru </w:t>
      </w:r>
    </w:p>
    <w:p w14:paraId="5DEA3B17" w14:textId="77777777" w:rsidR="003B00D2" w:rsidRPr="003B00D2" w:rsidRDefault="003B00D2" w:rsidP="00C47481">
      <w:pPr>
        <w:widowControl/>
        <w:tabs>
          <w:tab w:val="left" w:pos="1276"/>
        </w:tabs>
        <w:spacing w:line="360" w:lineRule="auto"/>
        <w:ind w:firstLine="709"/>
        <w:jc w:val="both"/>
        <w:rPr>
          <w:sz w:val="28"/>
          <w:szCs w:val="28"/>
        </w:rPr>
      </w:pPr>
      <w:r w:rsidRPr="003B00D2">
        <w:rPr>
          <w:sz w:val="28"/>
          <w:szCs w:val="28"/>
        </w:rPr>
        <w:t>2.</w:t>
      </w:r>
      <w:r w:rsidRPr="003B00D2">
        <w:rPr>
          <w:sz w:val="28"/>
          <w:szCs w:val="28"/>
        </w:rPr>
        <w:tab/>
        <w:t>Министерство финансов Российской Федерации– http://</w:t>
      </w:r>
      <w:hyperlink r:id="rId13" w:history="1">
        <w:r w:rsidRPr="003B00D2">
          <w:rPr>
            <w:sz w:val="28"/>
            <w:szCs w:val="28"/>
          </w:rPr>
          <w:t>www.minfin.ru</w:t>
        </w:r>
      </w:hyperlink>
      <w:r w:rsidRPr="003B00D2">
        <w:rPr>
          <w:sz w:val="28"/>
          <w:szCs w:val="28"/>
        </w:rPr>
        <w:t xml:space="preserve"> </w:t>
      </w:r>
    </w:p>
    <w:p w14:paraId="7DE9DCE9" w14:textId="77777777" w:rsidR="003B00D2" w:rsidRPr="003B00D2" w:rsidRDefault="003B00D2" w:rsidP="00C47481">
      <w:pPr>
        <w:widowControl/>
        <w:tabs>
          <w:tab w:val="left" w:pos="1276"/>
        </w:tabs>
        <w:spacing w:line="360" w:lineRule="auto"/>
        <w:ind w:firstLine="709"/>
        <w:jc w:val="both"/>
        <w:rPr>
          <w:sz w:val="28"/>
          <w:szCs w:val="28"/>
        </w:rPr>
      </w:pPr>
      <w:r w:rsidRPr="003B00D2">
        <w:rPr>
          <w:sz w:val="28"/>
          <w:szCs w:val="28"/>
        </w:rPr>
        <w:t>3.</w:t>
      </w:r>
      <w:bookmarkStart w:id="13" w:name="_Hlk480741625"/>
      <w:r w:rsidRPr="003B00D2">
        <w:rPr>
          <w:sz w:val="28"/>
          <w:szCs w:val="28"/>
        </w:rPr>
        <w:tab/>
        <w:t>Федеральная налоговая служба Российской Федерации – http://www.nalog.ru</w:t>
      </w:r>
    </w:p>
    <w:bookmarkEnd w:id="13"/>
    <w:p w14:paraId="0FCCC4A4" w14:textId="77777777" w:rsidR="003B00D2" w:rsidRPr="003B00D2" w:rsidRDefault="003B00D2" w:rsidP="00C47481">
      <w:pPr>
        <w:widowControl/>
        <w:tabs>
          <w:tab w:val="left" w:pos="1276"/>
        </w:tabs>
        <w:spacing w:line="360" w:lineRule="auto"/>
        <w:ind w:firstLine="709"/>
        <w:jc w:val="both"/>
        <w:rPr>
          <w:sz w:val="28"/>
          <w:szCs w:val="28"/>
        </w:rPr>
      </w:pPr>
      <w:r w:rsidRPr="003B00D2">
        <w:rPr>
          <w:sz w:val="28"/>
          <w:szCs w:val="28"/>
        </w:rPr>
        <w:t>4.</w:t>
      </w:r>
      <w:r w:rsidRPr="003B00D2">
        <w:rPr>
          <w:sz w:val="28"/>
          <w:szCs w:val="28"/>
        </w:rPr>
        <w:tab/>
        <w:t xml:space="preserve">Федеральная таможенная служба Российской Федерации – </w:t>
      </w:r>
      <w:hyperlink r:id="rId14" w:history="1">
        <w:r w:rsidRPr="003B00D2">
          <w:rPr>
            <w:color w:val="0000FF"/>
            <w:sz w:val="28"/>
            <w:szCs w:val="28"/>
            <w:u w:val="single"/>
          </w:rPr>
          <w:t>http://www.customs.ru</w:t>
        </w:r>
      </w:hyperlink>
    </w:p>
    <w:p w14:paraId="3DA093EE" w14:textId="72E34E59" w:rsidR="003B00D2" w:rsidRPr="003B00D2" w:rsidRDefault="003B00D2" w:rsidP="00C47481">
      <w:pPr>
        <w:widowControl/>
        <w:tabs>
          <w:tab w:val="left" w:pos="1276"/>
        </w:tabs>
        <w:spacing w:line="360" w:lineRule="auto"/>
        <w:ind w:firstLine="709"/>
        <w:jc w:val="both"/>
        <w:rPr>
          <w:color w:val="000000"/>
          <w:sz w:val="28"/>
          <w:szCs w:val="28"/>
          <w:u w:val="single"/>
        </w:rPr>
      </w:pPr>
      <w:r w:rsidRPr="003B00D2">
        <w:rPr>
          <w:color w:val="000000"/>
          <w:sz w:val="28"/>
          <w:szCs w:val="28"/>
        </w:rPr>
        <w:t>5.</w:t>
      </w:r>
      <w:r w:rsidRPr="003B00D2">
        <w:rPr>
          <w:color w:val="000000"/>
          <w:sz w:val="28"/>
          <w:szCs w:val="28"/>
        </w:rPr>
        <w:tab/>
      </w:r>
      <w:r w:rsidR="003E35CF" w:rsidRPr="006F495A">
        <w:rPr>
          <w:sz w:val="28"/>
          <w:szCs w:val="28"/>
        </w:rPr>
        <w:t>Электронная библиотека Финансового университета (ЭБ) http://elib.fa.ru/ (http://library.fa.ru/files/elibfa.pdf)</w:t>
      </w:r>
    </w:p>
    <w:p w14:paraId="5457EED2" w14:textId="77777777" w:rsidR="003B00D2" w:rsidRPr="003B00D2" w:rsidRDefault="003B00D2" w:rsidP="00C47481">
      <w:pPr>
        <w:widowControl/>
        <w:tabs>
          <w:tab w:val="left" w:pos="1276"/>
        </w:tabs>
        <w:spacing w:line="360" w:lineRule="auto"/>
        <w:ind w:firstLine="709"/>
        <w:jc w:val="both"/>
        <w:rPr>
          <w:color w:val="000000"/>
          <w:sz w:val="28"/>
          <w:szCs w:val="28"/>
          <w:u w:val="single"/>
        </w:rPr>
      </w:pPr>
      <w:r w:rsidRPr="003B00D2">
        <w:rPr>
          <w:color w:val="000000"/>
          <w:sz w:val="28"/>
          <w:szCs w:val="28"/>
        </w:rPr>
        <w:t>6.</w:t>
      </w:r>
      <w:r w:rsidRPr="003B00D2">
        <w:rPr>
          <w:color w:val="000000"/>
          <w:sz w:val="28"/>
          <w:szCs w:val="28"/>
        </w:rPr>
        <w:tab/>
        <w:t xml:space="preserve">Электронно-библиотечная система BOOK.RU </w:t>
      </w:r>
      <w:hyperlink r:id="rId15" w:history="1">
        <w:r w:rsidRPr="003B00D2">
          <w:rPr>
            <w:color w:val="000000"/>
            <w:sz w:val="28"/>
            <w:szCs w:val="28"/>
            <w:u w:val="single"/>
          </w:rPr>
          <w:t>http://www.book.ru</w:t>
        </w:r>
      </w:hyperlink>
    </w:p>
    <w:p w14:paraId="4C71D491" w14:textId="77777777" w:rsidR="003B00D2" w:rsidRPr="003B00D2" w:rsidRDefault="003B00D2" w:rsidP="00C47481">
      <w:pPr>
        <w:widowControl/>
        <w:tabs>
          <w:tab w:val="left" w:pos="1276"/>
        </w:tabs>
        <w:spacing w:line="360" w:lineRule="auto"/>
        <w:ind w:firstLine="709"/>
        <w:jc w:val="both"/>
        <w:rPr>
          <w:color w:val="000000"/>
          <w:sz w:val="28"/>
          <w:szCs w:val="28"/>
          <w:u w:val="single"/>
        </w:rPr>
      </w:pPr>
      <w:r w:rsidRPr="003B00D2">
        <w:rPr>
          <w:color w:val="000000"/>
          <w:sz w:val="28"/>
          <w:szCs w:val="28"/>
        </w:rPr>
        <w:t>7.</w:t>
      </w:r>
      <w:r w:rsidRPr="003B00D2">
        <w:rPr>
          <w:color w:val="000000"/>
          <w:sz w:val="28"/>
          <w:szCs w:val="28"/>
        </w:rPr>
        <w:tab/>
        <w:t xml:space="preserve">Электронно-библиотечная система «Университетская библиотека ОНЛАЙН» </w:t>
      </w:r>
      <w:hyperlink r:id="rId16" w:history="1">
        <w:r w:rsidRPr="003B00D2">
          <w:rPr>
            <w:color w:val="000000"/>
            <w:sz w:val="28"/>
            <w:szCs w:val="28"/>
            <w:u w:val="single"/>
            <w:lang w:val="en-US"/>
          </w:rPr>
          <w:t>http</w:t>
        </w:r>
        <w:r w:rsidRPr="003B00D2">
          <w:rPr>
            <w:color w:val="000000"/>
            <w:sz w:val="28"/>
            <w:szCs w:val="28"/>
            <w:u w:val="single"/>
          </w:rPr>
          <w:t>://</w:t>
        </w:r>
        <w:r w:rsidRPr="003B00D2">
          <w:rPr>
            <w:color w:val="000000"/>
            <w:sz w:val="28"/>
            <w:szCs w:val="28"/>
            <w:u w:val="single"/>
            <w:lang w:val="en-US"/>
          </w:rPr>
          <w:t>biblioclub</w:t>
        </w:r>
        <w:r w:rsidRPr="003B00D2">
          <w:rPr>
            <w:color w:val="000000"/>
            <w:sz w:val="28"/>
            <w:szCs w:val="28"/>
            <w:u w:val="single"/>
          </w:rPr>
          <w:t>.</w:t>
        </w:r>
        <w:r w:rsidRPr="003B00D2">
          <w:rPr>
            <w:color w:val="000000"/>
            <w:sz w:val="28"/>
            <w:szCs w:val="28"/>
            <w:u w:val="single"/>
            <w:lang w:val="en-US"/>
          </w:rPr>
          <w:t>ru</w:t>
        </w:r>
        <w:r w:rsidRPr="003B00D2">
          <w:rPr>
            <w:color w:val="000000"/>
            <w:sz w:val="28"/>
            <w:szCs w:val="28"/>
            <w:u w:val="single"/>
          </w:rPr>
          <w:t>/</w:t>
        </w:r>
      </w:hyperlink>
    </w:p>
    <w:p w14:paraId="45F49631" w14:textId="2695FE06" w:rsidR="003B00D2" w:rsidRPr="006100FD" w:rsidRDefault="003B00D2" w:rsidP="00C47481">
      <w:pPr>
        <w:widowControl/>
        <w:tabs>
          <w:tab w:val="left" w:pos="1276"/>
        </w:tabs>
        <w:spacing w:line="360" w:lineRule="auto"/>
        <w:ind w:firstLine="709"/>
        <w:jc w:val="both"/>
        <w:rPr>
          <w:color w:val="000000"/>
          <w:sz w:val="28"/>
          <w:szCs w:val="28"/>
          <w:u w:val="single"/>
        </w:rPr>
      </w:pPr>
      <w:r w:rsidRPr="003B00D2">
        <w:rPr>
          <w:color w:val="000000"/>
          <w:sz w:val="28"/>
          <w:szCs w:val="28"/>
        </w:rPr>
        <w:t>8.</w:t>
      </w:r>
      <w:r w:rsidRPr="003B00D2">
        <w:rPr>
          <w:color w:val="000000"/>
          <w:sz w:val="28"/>
          <w:szCs w:val="28"/>
        </w:rPr>
        <w:tab/>
        <w:t xml:space="preserve">Электронно-библиотечная система </w:t>
      </w:r>
      <w:r w:rsidRPr="003B00D2">
        <w:rPr>
          <w:color w:val="000000"/>
          <w:sz w:val="28"/>
          <w:szCs w:val="28"/>
          <w:lang w:val="en-US"/>
        </w:rPr>
        <w:t>Znanium</w:t>
      </w:r>
      <w:r w:rsidRPr="003B00D2">
        <w:rPr>
          <w:color w:val="000000"/>
          <w:sz w:val="28"/>
          <w:szCs w:val="28"/>
        </w:rPr>
        <w:t xml:space="preserve"> </w:t>
      </w:r>
      <w:r w:rsidRPr="006100FD">
        <w:rPr>
          <w:color w:val="000000"/>
          <w:sz w:val="28"/>
          <w:szCs w:val="28"/>
        </w:rPr>
        <w:t>http://www.znanium.</w:t>
      </w:r>
      <w:r w:rsidR="006100FD">
        <w:rPr>
          <w:color w:val="000000"/>
          <w:sz w:val="28"/>
          <w:szCs w:val="28"/>
          <w:lang w:val="en-US"/>
        </w:rPr>
        <w:t>ru</w:t>
      </w:r>
    </w:p>
    <w:p w14:paraId="37334537" w14:textId="3A2431DA" w:rsidR="003E35CF" w:rsidRDefault="003E35CF" w:rsidP="00C47481">
      <w:pPr>
        <w:widowControl/>
        <w:tabs>
          <w:tab w:val="left" w:pos="1276"/>
        </w:tabs>
        <w:spacing w:line="360" w:lineRule="auto"/>
        <w:ind w:firstLine="709"/>
        <w:jc w:val="both"/>
        <w:rPr>
          <w:color w:val="000000"/>
          <w:sz w:val="28"/>
          <w:szCs w:val="28"/>
        </w:rPr>
      </w:pPr>
      <w:r w:rsidRPr="003E35CF">
        <w:rPr>
          <w:color w:val="000000"/>
          <w:sz w:val="28"/>
          <w:szCs w:val="28"/>
        </w:rPr>
        <w:t>9.</w:t>
      </w:r>
      <w:r>
        <w:rPr>
          <w:color w:val="000000"/>
          <w:sz w:val="28"/>
          <w:szCs w:val="28"/>
        </w:rPr>
        <w:t xml:space="preserve">      </w:t>
      </w:r>
      <w:r w:rsidRPr="003E35CF">
        <w:t xml:space="preserve"> </w:t>
      </w:r>
      <w:r w:rsidRPr="003E35CF">
        <w:rPr>
          <w:color w:val="000000"/>
          <w:sz w:val="28"/>
          <w:szCs w:val="28"/>
        </w:rPr>
        <w:t xml:space="preserve">Образовательная платформа Юрайт </w:t>
      </w:r>
      <w:hyperlink r:id="rId17" w:history="1">
        <w:r w:rsidRPr="004159C3">
          <w:rPr>
            <w:rStyle w:val="af3"/>
            <w:sz w:val="28"/>
            <w:szCs w:val="28"/>
          </w:rPr>
          <w:t>https://urait.ru/</w:t>
        </w:r>
      </w:hyperlink>
    </w:p>
    <w:p w14:paraId="652EEDC4" w14:textId="3937306E" w:rsidR="003E35CF" w:rsidRDefault="003E35CF" w:rsidP="00C47481">
      <w:pPr>
        <w:widowControl/>
        <w:tabs>
          <w:tab w:val="left" w:pos="1276"/>
        </w:tabs>
        <w:spacing w:line="360" w:lineRule="auto"/>
        <w:ind w:firstLine="709"/>
        <w:jc w:val="both"/>
        <w:rPr>
          <w:color w:val="000000"/>
          <w:sz w:val="28"/>
          <w:szCs w:val="28"/>
        </w:rPr>
      </w:pPr>
      <w:r>
        <w:rPr>
          <w:color w:val="000000"/>
          <w:sz w:val="28"/>
          <w:szCs w:val="28"/>
        </w:rPr>
        <w:t>10.</w:t>
      </w:r>
      <w:r w:rsidRPr="003E35CF">
        <w:rPr>
          <w:sz w:val="28"/>
          <w:szCs w:val="28"/>
        </w:rPr>
        <w:t xml:space="preserve"> </w:t>
      </w:r>
      <w:r>
        <w:rPr>
          <w:sz w:val="28"/>
          <w:szCs w:val="28"/>
        </w:rPr>
        <w:t xml:space="preserve">   </w:t>
      </w:r>
      <w:r w:rsidRPr="006F495A">
        <w:rPr>
          <w:sz w:val="28"/>
          <w:szCs w:val="28"/>
        </w:rPr>
        <w:t>http://www.consultant.ru/ - СПС Консультант Плюс.</w:t>
      </w:r>
    </w:p>
    <w:p w14:paraId="39E58EC6" w14:textId="7549079C" w:rsidR="003E35CF" w:rsidRPr="003E35CF" w:rsidRDefault="003E35CF" w:rsidP="00C47481">
      <w:pPr>
        <w:widowControl/>
        <w:tabs>
          <w:tab w:val="left" w:pos="1276"/>
        </w:tabs>
        <w:spacing w:line="360" w:lineRule="auto"/>
        <w:ind w:firstLine="709"/>
        <w:jc w:val="both"/>
        <w:rPr>
          <w:color w:val="000000"/>
          <w:sz w:val="28"/>
          <w:szCs w:val="28"/>
        </w:rPr>
      </w:pPr>
      <w:r>
        <w:rPr>
          <w:color w:val="000000"/>
          <w:sz w:val="28"/>
          <w:szCs w:val="28"/>
        </w:rPr>
        <w:t>11.</w:t>
      </w:r>
      <w:r w:rsidRPr="003E35CF">
        <w:rPr>
          <w:sz w:val="28"/>
          <w:szCs w:val="28"/>
        </w:rPr>
        <w:t xml:space="preserve"> </w:t>
      </w:r>
      <w:r>
        <w:rPr>
          <w:sz w:val="28"/>
          <w:szCs w:val="28"/>
        </w:rPr>
        <w:t xml:space="preserve">   </w:t>
      </w:r>
      <w:r w:rsidRPr="006F495A">
        <w:rPr>
          <w:sz w:val="28"/>
          <w:szCs w:val="28"/>
        </w:rPr>
        <w:t>http://www/garant.ru/ - СПС Гарант.</w:t>
      </w:r>
    </w:p>
    <w:p w14:paraId="6735173E" w14:textId="25A8892C" w:rsidR="006F495A" w:rsidRPr="006F495A" w:rsidRDefault="003E35CF" w:rsidP="00C47481">
      <w:pPr>
        <w:widowControl/>
        <w:tabs>
          <w:tab w:val="left" w:pos="1276"/>
        </w:tabs>
        <w:spacing w:line="360" w:lineRule="auto"/>
        <w:ind w:firstLine="709"/>
        <w:jc w:val="both"/>
        <w:rPr>
          <w:sz w:val="28"/>
          <w:szCs w:val="28"/>
        </w:rPr>
      </w:pPr>
      <w:r>
        <w:rPr>
          <w:sz w:val="28"/>
          <w:szCs w:val="28"/>
        </w:rPr>
        <w:t>12</w:t>
      </w:r>
      <w:r w:rsidR="006F495A" w:rsidRPr="006F495A">
        <w:rPr>
          <w:sz w:val="28"/>
          <w:szCs w:val="28"/>
        </w:rPr>
        <w:t>.</w:t>
      </w:r>
      <w:r w:rsidR="006F495A" w:rsidRPr="006F495A">
        <w:rPr>
          <w:sz w:val="28"/>
          <w:szCs w:val="28"/>
        </w:rPr>
        <w:tab/>
        <w:t>https://www.oecd.org/tax/ – ОЭСР</w:t>
      </w:r>
    </w:p>
    <w:p w14:paraId="7AC98820" w14:textId="0EA29AFC" w:rsidR="006F495A" w:rsidRPr="006F495A" w:rsidRDefault="003E35CF" w:rsidP="00C47481">
      <w:pPr>
        <w:widowControl/>
        <w:tabs>
          <w:tab w:val="left" w:pos="1276"/>
        </w:tabs>
        <w:spacing w:line="360" w:lineRule="auto"/>
        <w:ind w:firstLine="709"/>
        <w:jc w:val="both"/>
        <w:rPr>
          <w:sz w:val="28"/>
          <w:szCs w:val="28"/>
        </w:rPr>
      </w:pPr>
      <w:r>
        <w:rPr>
          <w:sz w:val="28"/>
          <w:szCs w:val="28"/>
        </w:rPr>
        <w:t>13</w:t>
      </w:r>
      <w:r w:rsidR="006F495A" w:rsidRPr="006F495A">
        <w:rPr>
          <w:sz w:val="28"/>
          <w:szCs w:val="28"/>
        </w:rPr>
        <w:t>.</w:t>
      </w:r>
      <w:r w:rsidR="006F495A" w:rsidRPr="006F495A">
        <w:rPr>
          <w:sz w:val="28"/>
          <w:szCs w:val="28"/>
        </w:rPr>
        <w:tab/>
        <w:t>www.raexpert.ru — Рейтинговое агентство ЭКСПЕРТ РА</w:t>
      </w:r>
    </w:p>
    <w:p w14:paraId="20783554" w14:textId="40BD9CCE" w:rsidR="006F495A" w:rsidRPr="006F495A" w:rsidRDefault="003E35CF" w:rsidP="00C47481">
      <w:pPr>
        <w:widowControl/>
        <w:tabs>
          <w:tab w:val="left" w:pos="1276"/>
        </w:tabs>
        <w:spacing w:line="360" w:lineRule="auto"/>
        <w:ind w:firstLine="709"/>
        <w:jc w:val="both"/>
        <w:rPr>
          <w:sz w:val="28"/>
          <w:szCs w:val="28"/>
        </w:rPr>
      </w:pPr>
      <w:r>
        <w:rPr>
          <w:sz w:val="28"/>
          <w:szCs w:val="28"/>
        </w:rPr>
        <w:t>14</w:t>
      </w:r>
      <w:r w:rsidR="006F495A" w:rsidRPr="006F495A">
        <w:rPr>
          <w:sz w:val="28"/>
          <w:szCs w:val="28"/>
        </w:rPr>
        <w:t>.</w:t>
      </w:r>
      <w:r w:rsidR="006F495A" w:rsidRPr="006F495A">
        <w:rPr>
          <w:sz w:val="28"/>
          <w:szCs w:val="28"/>
        </w:rPr>
        <w:tab/>
        <w:t>www.rbc.ru — РИА РБК</w:t>
      </w:r>
    </w:p>
    <w:p w14:paraId="2F0794E0" w14:textId="37A8C08A" w:rsidR="006F495A" w:rsidRPr="006F495A" w:rsidRDefault="006F495A" w:rsidP="003E35CF">
      <w:pPr>
        <w:widowControl/>
        <w:tabs>
          <w:tab w:val="left" w:pos="1276"/>
        </w:tabs>
        <w:spacing w:line="360" w:lineRule="auto"/>
        <w:jc w:val="both"/>
        <w:rPr>
          <w:sz w:val="28"/>
          <w:szCs w:val="28"/>
        </w:rPr>
      </w:pPr>
    </w:p>
    <w:p w14:paraId="010761CB" w14:textId="77777777" w:rsidR="00145199" w:rsidRPr="005532E3" w:rsidRDefault="00145199" w:rsidP="003B00D2">
      <w:pPr>
        <w:keepNext/>
        <w:spacing w:line="360" w:lineRule="auto"/>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6336D7E4" w14:textId="77777777" w:rsidR="003B00D2" w:rsidRPr="003B00D2" w:rsidRDefault="003B00D2" w:rsidP="003B00D2">
      <w:pPr>
        <w:shd w:val="clear" w:color="auto" w:fill="FFFFFF"/>
        <w:autoSpaceDE/>
        <w:autoSpaceDN/>
        <w:adjustRightInd/>
        <w:spacing w:line="360" w:lineRule="auto"/>
        <w:ind w:firstLine="851"/>
        <w:jc w:val="both"/>
        <w:rPr>
          <w:sz w:val="28"/>
          <w:szCs w:val="28"/>
        </w:rPr>
      </w:pPr>
      <w:r w:rsidRPr="003B00D2">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w:t>
      </w:r>
      <w:r w:rsidRPr="003B00D2">
        <w:rPr>
          <w:sz w:val="28"/>
          <w:szCs w:val="28"/>
        </w:rPr>
        <w:lastRenderedPageBreak/>
        <w:t>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EE1BDF9"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2F3898ED" w14:textId="77777777" w:rsidR="00057D5F" w:rsidRPr="00E76E1B" w:rsidRDefault="00057D5F" w:rsidP="00057D5F">
      <w:pPr>
        <w:keepNext/>
        <w:ind w:firstLine="709"/>
        <w:jc w:val="both"/>
        <w:outlineLvl w:val="0"/>
        <w:rPr>
          <w:rFonts w:eastAsia="Calibri"/>
          <w:b/>
          <w:bCs/>
          <w:kern w:val="32"/>
          <w:sz w:val="28"/>
          <w:szCs w:val="28"/>
        </w:rPr>
      </w:pPr>
      <w:bookmarkStart w:id="14" w:name="_Toc531614950"/>
      <w:bookmarkStart w:id="15" w:name="_Toc531686467"/>
      <w:bookmarkStart w:id="16" w:name="_Toc531614953"/>
      <w:bookmarkStart w:id="17" w:name="_Toc531686470"/>
      <w:r w:rsidRPr="00E76E1B">
        <w:rPr>
          <w:rFonts w:eastAsia="Calibri"/>
          <w:b/>
          <w:bCs/>
          <w:kern w:val="32"/>
          <w:sz w:val="28"/>
          <w:szCs w:val="28"/>
        </w:rPr>
        <w:t>11. 1. Комплект лицензионного программного обеспечения:</w:t>
      </w:r>
      <w:bookmarkEnd w:id="14"/>
      <w:bookmarkEnd w:id="15"/>
    </w:p>
    <w:p w14:paraId="294F8FCB" w14:textId="77777777" w:rsidR="00057D5F" w:rsidRPr="00243ACD" w:rsidRDefault="00057D5F" w:rsidP="00057D5F">
      <w:pPr>
        <w:shd w:val="clear" w:color="auto" w:fill="FFFFFF"/>
        <w:tabs>
          <w:tab w:val="left" w:pos="442"/>
        </w:tabs>
        <w:jc w:val="both"/>
        <w:rPr>
          <w:rFonts w:eastAsia="Calibri"/>
          <w:bCs/>
          <w:sz w:val="28"/>
          <w:szCs w:val="28"/>
        </w:rPr>
      </w:pPr>
      <w:bookmarkStart w:id="18" w:name="_Toc531614952"/>
      <w:bookmarkStart w:id="19" w:name="_Toc531686469"/>
      <w:r>
        <w:rPr>
          <w:rFonts w:eastAsia="Calibri"/>
          <w:bCs/>
          <w:sz w:val="28"/>
          <w:szCs w:val="28"/>
        </w:rPr>
        <w:t xml:space="preserve">1. </w:t>
      </w:r>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6C4C3476" w14:textId="77777777" w:rsidR="00057D5F" w:rsidRPr="00243ACD" w:rsidRDefault="00057D5F" w:rsidP="00057D5F">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18"/>
      <w:bookmarkEnd w:id="19"/>
      <w:r w:rsidRPr="00243ACD">
        <w:rPr>
          <w:rFonts w:eastAsia="Calibri"/>
          <w:bCs/>
          <w:sz w:val="28"/>
          <w:szCs w:val="28"/>
        </w:rPr>
        <w:t>Kaspersky</w:t>
      </w:r>
    </w:p>
    <w:p w14:paraId="4E1C4B42" w14:textId="52B92082" w:rsidR="00E76E1B" w:rsidRDefault="00E76E1B" w:rsidP="00F95658">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14:paraId="2320F285" w14:textId="1E27A60A" w:rsidR="00C74137" w:rsidRDefault="00C74137" w:rsidP="00F95658">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C74137" w14:paraId="71BCBA0E" w14:textId="77777777" w:rsidTr="00E9445C">
        <w:tc>
          <w:tcPr>
            <w:tcW w:w="861" w:type="dxa"/>
            <w:tcBorders>
              <w:top w:val="single" w:sz="4" w:space="0" w:color="auto"/>
              <w:left w:val="single" w:sz="4" w:space="0" w:color="auto"/>
              <w:bottom w:val="single" w:sz="4" w:space="0" w:color="auto"/>
              <w:right w:val="single" w:sz="4" w:space="0" w:color="auto"/>
            </w:tcBorders>
            <w:vAlign w:val="center"/>
            <w:hideMark/>
          </w:tcPr>
          <w:p w14:paraId="2105F0C9" w14:textId="77777777" w:rsidR="00C74137" w:rsidRDefault="00C74137" w:rsidP="00E9445C">
            <w:pPr>
              <w:shd w:val="clear" w:color="auto" w:fill="FFFFFF"/>
              <w:spacing w:line="276" w:lineRule="auto"/>
              <w:jc w:val="center"/>
              <w:rPr>
                <w:color w:val="000000"/>
                <w:sz w:val="28"/>
                <w:szCs w:val="28"/>
                <w:lang w:eastAsia="en-US"/>
              </w:rPr>
            </w:pPr>
            <w:r>
              <w:rPr>
                <w:color w:val="000000"/>
                <w:sz w:val="28"/>
                <w:szCs w:val="28"/>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7BF30FFB" w14:textId="77777777" w:rsidR="00C74137" w:rsidRDefault="00C74137" w:rsidP="00E9445C">
            <w:pPr>
              <w:shd w:val="clear" w:color="auto" w:fill="FFFFFF"/>
              <w:spacing w:line="276" w:lineRule="auto"/>
              <w:jc w:val="center"/>
              <w:rPr>
                <w:color w:val="000000"/>
                <w:sz w:val="28"/>
                <w:szCs w:val="28"/>
                <w:lang w:eastAsia="en-US"/>
              </w:rPr>
            </w:pPr>
            <w:r>
              <w:rPr>
                <w:color w:val="000000"/>
                <w:sz w:val="28"/>
                <w:szCs w:val="28"/>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36B8FC88" w14:textId="77777777" w:rsidR="00C74137" w:rsidRDefault="00C74137" w:rsidP="00E9445C">
            <w:pPr>
              <w:shd w:val="clear" w:color="auto" w:fill="FFFFFF"/>
              <w:spacing w:line="276" w:lineRule="auto"/>
              <w:jc w:val="center"/>
              <w:rPr>
                <w:color w:val="000000"/>
                <w:sz w:val="28"/>
                <w:szCs w:val="28"/>
                <w:lang w:eastAsia="en-US"/>
              </w:rPr>
            </w:pPr>
            <w:r>
              <w:rPr>
                <w:color w:val="000000"/>
                <w:sz w:val="28"/>
                <w:szCs w:val="28"/>
                <w:lang w:eastAsia="en-US"/>
              </w:rPr>
              <w:t>Наименование разделов и тем</w:t>
            </w:r>
          </w:p>
        </w:tc>
      </w:tr>
      <w:tr w:rsidR="00C74137" w14:paraId="2CF8F4D7" w14:textId="77777777" w:rsidTr="00E9445C">
        <w:tc>
          <w:tcPr>
            <w:tcW w:w="861" w:type="dxa"/>
            <w:tcBorders>
              <w:top w:val="single" w:sz="4" w:space="0" w:color="auto"/>
              <w:left w:val="single" w:sz="4" w:space="0" w:color="auto"/>
              <w:bottom w:val="single" w:sz="4" w:space="0" w:color="auto"/>
              <w:right w:val="single" w:sz="4" w:space="0" w:color="auto"/>
            </w:tcBorders>
            <w:hideMark/>
          </w:tcPr>
          <w:p w14:paraId="703AA451" w14:textId="77777777" w:rsidR="00C74137" w:rsidRDefault="00C74137" w:rsidP="00E9445C">
            <w:pPr>
              <w:shd w:val="clear" w:color="auto" w:fill="FFFFFF"/>
              <w:spacing w:line="276" w:lineRule="auto"/>
              <w:jc w:val="both"/>
              <w:rPr>
                <w:color w:val="000000"/>
                <w:sz w:val="28"/>
                <w:szCs w:val="28"/>
                <w:lang w:eastAsia="en-US"/>
              </w:rPr>
            </w:pPr>
            <w:r>
              <w:rPr>
                <w:color w:val="000000"/>
                <w:sz w:val="28"/>
                <w:szCs w:val="28"/>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14BEB3BC" w14:textId="101F9B80" w:rsidR="00C74137" w:rsidRDefault="00C74137" w:rsidP="00C74137">
            <w:pPr>
              <w:shd w:val="clear" w:color="auto" w:fill="FFFFFF"/>
              <w:spacing w:line="276" w:lineRule="auto"/>
              <w:jc w:val="both"/>
              <w:rPr>
                <w:color w:val="000000"/>
                <w:sz w:val="28"/>
                <w:szCs w:val="28"/>
                <w:lang w:eastAsia="en-US"/>
              </w:rPr>
            </w:pPr>
            <w:r w:rsidRPr="00E76E1B">
              <w:rPr>
                <w:rFonts w:eastAsia="Calibri"/>
                <w:bCs/>
                <w:sz w:val="28"/>
                <w:szCs w:val="28"/>
              </w:rPr>
              <w:t>Информационно-правовая система «Консультант Плюс»</w:t>
            </w:r>
          </w:p>
        </w:tc>
        <w:tc>
          <w:tcPr>
            <w:tcW w:w="3866" w:type="dxa"/>
            <w:tcBorders>
              <w:top w:val="single" w:sz="4" w:space="0" w:color="auto"/>
              <w:left w:val="single" w:sz="4" w:space="0" w:color="auto"/>
              <w:bottom w:val="single" w:sz="4" w:space="0" w:color="auto"/>
              <w:right w:val="single" w:sz="4" w:space="0" w:color="auto"/>
            </w:tcBorders>
            <w:hideMark/>
          </w:tcPr>
          <w:p w14:paraId="7301F3F5" w14:textId="57ED9024" w:rsidR="00C74137" w:rsidRDefault="00C74137" w:rsidP="00C74137">
            <w:pPr>
              <w:shd w:val="clear" w:color="auto" w:fill="FFFFFF"/>
              <w:spacing w:line="276" w:lineRule="auto"/>
              <w:jc w:val="center"/>
              <w:rPr>
                <w:sz w:val="28"/>
                <w:szCs w:val="28"/>
                <w:lang w:eastAsia="en-US"/>
              </w:rPr>
            </w:pPr>
            <w:r>
              <w:rPr>
                <w:sz w:val="28"/>
                <w:szCs w:val="28"/>
                <w:lang w:eastAsia="en-US"/>
              </w:rPr>
              <w:t xml:space="preserve"> Темы 1 - 4</w:t>
            </w:r>
          </w:p>
        </w:tc>
      </w:tr>
      <w:tr w:rsidR="00C74137" w14:paraId="2912A240" w14:textId="77777777" w:rsidTr="00E9445C">
        <w:tc>
          <w:tcPr>
            <w:tcW w:w="861" w:type="dxa"/>
            <w:tcBorders>
              <w:top w:val="single" w:sz="4" w:space="0" w:color="auto"/>
              <w:left w:val="single" w:sz="4" w:space="0" w:color="auto"/>
              <w:bottom w:val="single" w:sz="4" w:space="0" w:color="auto"/>
              <w:right w:val="single" w:sz="4" w:space="0" w:color="auto"/>
            </w:tcBorders>
            <w:hideMark/>
          </w:tcPr>
          <w:p w14:paraId="65D5B93D" w14:textId="77777777" w:rsidR="00C74137" w:rsidRDefault="00C74137" w:rsidP="00E9445C">
            <w:pPr>
              <w:shd w:val="clear" w:color="auto" w:fill="FFFFFF"/>
              <w:spacing w:line="276" w:lineRule="auto"/>
              <w:jc w:val="both"/>
              <w:rPr>
                <w:color w:val="000000"/>
                <w:sz w:val="28"/>
                <w:szCs w:val="28"/>
                <w:lang w:eastAsia="en-US"/>
              </w:rPr>
            </w:pPr>
            <w:r>
              <w:rPr>
                <w:color w:val="000000"/>
                <w:sz w:val="28"/>
                <w:szCs w:val="28"/>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533050E5" w14:textId="21E66CC3" w:rsidR="00C74137" w:rsidRDefault="00C74137" w:rsidP="00C74137">
            <w:pPr>
              <w:shd w:val="clear" w:color="auto" w:fill="FFFFFF"/>
              <w:spacing w:line="276" w:lineRule="auto"/>
              <w:jc w:val="both"/>
              <w:rPr>
                <w:color w:val="000000"/>
                <w:sz w:val="28"/>
                <w:szCs w:val="28"/>
                <w:lang w:eastAsia="en-US"/>
              </w:rPr>
            </w:pPr>
            <w:r w:rsidRPr="00E76E1B">
              <w:rPr>
                <w:rFonts w:eastAsia="Calibri"/>
                <w:bCs/>
                <w:sz w:val="28"/>
                <w:szCs w:val="28"/>
              </w:rPr>
              <w:t>Информационно-правовая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7F9C4511" w14:textId="03E56760" w:rsidR="00C74137" w:rsidRDefault="00C74137" w:rsidP="00C74137">
            <w:pPr>
              <w:spacing w:line="276" w:lineRule="auto"/>
              <w:jc w:val="center"/>
              <w:rPr>
                <w:rFonts w:ascii="Letter Gothic" w:hAnsi="Letter Gothic" w:cs="Arial Unicode MS"/>
                <w:sz w:val="28"/>
                <w:szCs w:val="28"/>
                <w:lang w:eastAsia="en-US"/>
              </w:rPr>
            </w:pPr>
            <w:r>
              <w:rPr>
                <w:sz w:val="28"/>
                <w:szCs w:val="28"/>
                <w:lang w:eastAsia="en-US"/>
              </w:rPr>
              <w:t xml:space="preserve"> Темы 1 - 4</w:t>
            </w:r>
          </w:p>
        </w:tc>
      </w:tr>
      <w:tr w:rsidR="00C74137" w14:paraId="494F80E0" w14:textId="77777777" w:rsidTr="00E9445C">
        <w:tc>
          <w:tcPr>
            <w:tcW w:w="861" w:type="dxa"/>
            <w:tcBorders>
              <w:top w:val="single" w:sz="4" w:space="0" w:color="auto"/>
              <w:left w:val="single" w:sz="4" w:space="0" w:color="auto"/>
              <w:bottom w:val="single" w:sz="4" w:space="0" w:color="auto"/>
              <w:right w:val="single" w:sz="4" w:space="0" w:color="auto"/>
            </w:tcBorders>
            <w:hideMark/>
          </w:tcPr>
          <w:p w14:paraId="4AE73B81" w14:textId="77777777" w:rsidR="00C74137" w:rsidRDefault="00C74137" w:rsidP="00E9445C">
            <w:pPr>
              <w:shd w:val="clear" w:color="auto" w:fill="FFFFFF"/>
              <w:spacing w:line="276" w:lineRule="auto"/>
              <w:jc w:val="both"/>
              <w:rPr>
                <w:color w:val="000000"/>
                <w:sz w:val="28"/>
                <w:szCs w:val="28"/>
                <w:lang w:eastAsia="en-US"/>
              </w:rPr>
            </w:pPr>
            <w:r>
              <w:rPr>
                <w:color w:val="000000"/>
                <w:sz w:val="28"/>
                <w:szCs w:val="28"/>
                <w:lang w:eastAsia="en-US"/>
              </w:rPr>
              <w:t>3</w:t>
            </w:r>
          </w:p>
        </w:tc>
        <w:tc>
          <w:tcPr>
            <w:tcW w:w="4511" w:type="dxa"/>
            <w:tcBorders>
              <w:top w:val="single" w:sz="4" w:space="0" w:color="auto"/>
              <w:left w:val="single" w:sz="4" w:space="0" w:color="auto"/>
              <w:bottom w:val="single" w:sz="4" w:space="0" w:color="auto"/>
              <w:right w:val="single" w:sz="4" w:space="0" w:color="auto"/>
            </w:tcBorders>
            <w:hideMark/>
          </w:tcPr>
          <w:p w14:paraId="23E29DEE" w14:textId="22EF1A94" w:rsidR="00C74137" w:rsidRDefault="00C74137" w:rsidP="00E9445C">
            <w:pPr>
              <w:shd w:val="clear" w:color="auto" w:fill="FFFFFF"/>
              <w:spacing w:line="276" w:lineRule="auto"/>
              <w:jc w:val="both"/>
              <w:rPr>
                <w:sz w:val="28"/>
                <w:szCs w:val="28"/>
                <w:highlight w:val="green"/>
                <w:lang w:eastAsia="en-US"/>
              </w:rPr>
            </w:pPr>
            <w:r w:rsidRPr="00E76E1B">
              <w:rPr>
                <w:rFonts w:eastAsia="Calibri"/>
                <w:bCs/>
                <w:sz w:val="28"/>
                <w:szCs w:val="28"/>
              </w:rPr>
              <w:t xml:space="preserve">Электронная энциклопедия: </w:t>
            </w:r>
            <w:hyperlink r:id="rId1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tc>
        <w:tc>
          <w:tcPr>
            <w:tcW w:w="3866" w:type="dxa"/>
            <w:tcBorders>
              <w:top w:val="single" w:sz="4" w:space="0" w:color="auto"/>
              <w:left w:val="single" w:sz="4" w:space="0" w:color="auto"/>
              <w:bottom w:val="single" w:sz="4" w:space="0" w:color="auto"/>
              <w:right w:val="single" w:sz="4" w:space="0" w:color="auto"/>
            </w:tcBorders>
            <w:hideMark/>
          </w:tcPr>
          <w:p w14:paraId="47D173AD" w14:textId="00BBA4AE" w:rsidR="00C74137" w:rsidRDefault="00C74137" w:rsidP="00C74137">
            <w:pPr>
              <w:spacing w:line="276" w:lineRule="auto"/>
              <w:jc w:val="center"/>
              <w:rPr>
                <w:sz w:val="28"/>
                <w:szCs w:val="28"/>
                <w:highlight w:val="green"/>
                <w:lang w:eastAsia="en-US"/>
              </w:rPr>
            </w:pPr>
            <w:r>
              <w:rPr>
                <w:sz w:val="28"/>
                <w:szCs w:val="28"/>
                <w:lang w:eastAsia="en-US"/>
              </w:rPr>
              <w:t>Темы 1 - 4</w:t>
            </w:r>
          </w:p>
        </w:tc>
      </w:tr>
      <w:tr w:rsidR="00C74137" w14:paraId="1CD8EF4A" w14:textId="77777777" w:rsidTr="00E9445C">
        <w:tc>
          <w:tcPr>
            <w:tcW w:w="861" w:type="dxa"/>
            <w:tcBorders>
              <w:top w:val="single" w:sz="4" w:space="0" w:color="auto"/>
              <w:left w:val="single" w:sz="4" w:space="0" w:color="auto"/>
              <w:bottom w:val="single" w:sz="4" w:space="0" w:color="auto"/>
              <w:right w:val="single" w:sz="4" w:space="0" w:color="auto"/>
            </w:tcBorders>
            <w:hideMark/>
          </w:tcPr>
          <w:p w14:paraId="0A0FE0BA" w14:textId="77777777" w:rsidR="00C74137" w:rsidRDefault="00C74137" w:rsidP="00E9445C">
            <w:pPr>
              <w:shd w:val="clear" w:color="auto" w:fill="FFFFFF"/>
              <w:spacing w:line="276" w:lineRule="auto"/>
              <w:jc w:val="both"/>
              <w:rPr>
                <w:color w:val="000000"/>
                <w:sz w:val="28"/>
                <w:szCs w:val="28"/>
                <w:lang w:eastAsia="en-US"/>
              </w:rPr>
            </w:pPr>
            <w:r>
              <w:rPr>
                <w:color w:val="000000"/>
                <w:sz w:val="28"/>
                <w:szCs w:val="28"/>
                <w:lang w:eastAsia="en-US"/>
              </w:rPr>
              <w:t>4</w:t>
            </w:r>
          </w:p>
        </w:tc>
        <w:tc>
          <w:tcPr>
            <w:tcW w:w="4511" w:type="dxa"/>
            <w:tcBorders>
              <w:top w:val="single" w:sz="4" w:space="0" w:color="auto"/>
              <w:left w:val="single" w:sz="4" w:space="0" w:color="auto"/>
              <w:bottom w:val="single" w:sz="4" w:space="0" w:color="auto"/>
              <w:right w:val="single" w:sz="4" w:space="0" w:color="auto"/>
            </w:tcBorders>
            <w:hideMark/>
          </w:tcPr>
          <w:p w14:paraId="1E2D00C3" w14:textId="4CC91D65" w:rsidR="00C74137" w:rsidRDefault="00C74137" w:rsidP="00C74137">
            <w:pPr>
              <w:shd w:val="clear" w:color="auto" w:fill="FFFFFF"/>
              <w:spacing w:line="276" w:lineRule="auto"/>
              <w:jc w:val="both"/>
              <w:rPr>
                <w:sz w:val="28"/>
                <w:szCs w:val="28"/>
                <w:highlight w:val="green"/>
                <w:lang w:eastAsia="en-US"/>
              </w:rPr>
            </w:pP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r w:rsidRPr="00E76E1B">
              <w:rPr>
                <w:rFonts w:eastAsia="Calibri"/>
                <w:bCs/>
                <w:sz w:val="28"/>
                <w:szCs w:val="28"/>
                <w:lang w:val="en-US"/>
              </w:rPr>
              <w:t>skrin</w:t>
            </w:r>
            <w:r w:rsidRPr="00E76E1B">
              <w:rPr>
                <w:rFonts w:eastAsia="Calibri"/>
                <w:bCs/>
                <w:sz w:val="28"/>
                <w:szCs w:val="28"/>
              </w:rPr>
              <w:t>.</w:t>
            </w:r>
            <w:r w:rsidRPr="00E76E1B">
              <w:rPr>
                <w:rFonts w:eastAsia="Calibri"/>
                <w:bCs/>
                <w:sz w:val="28"/>
                <w:szCs w:val="28"/>
                <w:lang w:val="en-US"/>
              </w:rPr>
              <w:t>ru</w:t>
            </w:r>
          </w:p>
        </w:tc>
        <w:tc>
          <w:tcPr>
            <w:tcW w:w="3866" w:type="dxa"/>
            <w:tcBorders>
              <w:top w:val="single" w:sz="4" w:space="0" w:color="auto"/>
              <w:left w:val="single" w:sz="4" w:space="0" w:color="auto"/>
              <w:bottom w:val="single" w:sz="4" w:space="0" w:color="auto"/>
              <w:right w:val="single" w:sz="4" w:space="0" w:color="auto"/>
            </w:tcBorders>
            <w:hideMark/>
          </w:tcPr>
          <w:p w14:paraId="3F82ED5D" w14:textId="06713CA3" w:rsidR="00C74137" w:rsidRDefault="00C74137" w:rsidP="00C74137">
            <w:pPr>
              <w:spacing w:line="276" w:lineRule="auto"/>
              <w:jc w:val="center"/>
              <w:rPr>
                <w:sz w:val="28"/>
                <w:szCs w:val="28"/>
                <w:highlight w:val="green"/>
                <w:lang w:eastAsia="en-US"/>
              </w:rPr>
            </w:pPr>
            <w:r>
              <w:rPr>
                <w:sz w:val="28"/>
                <w:szCs w:val="28"/>
                <w:lang w:eastAsia="en-US"/>
              </w:rPr>
              <w:t>Темы 1 - 4</w:t>
            </w:r>
          </w:p>
        </w:tc>
      </w:tr>
    </w:tbl>
    <w:p w14:paraId="72199E07" w14:textId="5BD06EEC" w:rsidR="00C74137" w:rsidRDefault="00C74137" w:rsidP="00F95658">
      <w:pPr>
        <w:keepNext/>
        <w:ind w:firstLine="709"/>
        <w:jc w:val="both"/>
        <w:outlineLvl w:val="0"/>
        <w:rPr>
          <w:rFonts w:eastAsia="Calibri"/>
          <w:b/>
          <w:bCs/>
          <w:kern w:val="32"/>
          <w:sz w:val="28"/>
          <w:szCs w:val="28"/>
        </w:rPr>
      </w:pPr>
    </w:p>
    <w:p w14:paraId="20EB285F" w14:textId="097C7693" w:rsidR="0015428F" w:rsidRDefault="0015428F" w:rsidP="003B00D2">
      <w:pPr>
        <w:shd w:val="clear" w:color="auto" w:fill="FFFFFF"/>
        <w:tabs>
          <w:tab w:val="left" w:pos="442"/>
        </w:tabs>
        <w:ind w:firstLine="709"/>
        <w:jc w:val="both"/>
        <w:rPr>
          <w:b/>
          <w:sz w:val="28"/>
          <w:szCs w:val="22"/>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B00D2">
        <w:rPr>
          <w:rFonts w:eastAsia="Calibri"/>
          <w:b/>
          <w:bCs/>
          <w:sz w:val="28"/>
          <w:szCs w:val="28"/>
        </w:rPr>
        <w:t>:</w:t>
      </w:r>
      <w:r w:rsidR="003B00D2" w:rsidRPr="003B00D2">
        <w:rPr>
          <w:b/>
          <w:sz w:val="28"/>
          <w:szCs w:val="22"/>
        </w:rPr>
        <w:t xml:space="preserve"> не предусмотрены.</w:t>
      </w:r>
    </w:p>
    <w:p w14:paraId="183CF8BD" w14:textId="77777777" w:rsidR="00057D5F" w:rsidRDefault="00057D5F" w:rsidP="00F95658">
      <w:pPr>
        <w:ind w:firstLine="709"/>
        <w:jc w:val="both"/>
        <w:rPr>
          <w:b/>
          <w:bCs/>
          <w:sz w:val="28"/>
          <w:szCs w:val="28"/>
        </w:rPr>
      </w:pPr>
    </w:p>
    <w:p w14:paraId="78789176" w14:textId="761F2B3F"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3294A262"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w:t>
      </w:r>
      <w:r w:rsidRPr="003B00D2">
        <w:rPr>
          <w:color w:val="000000"/>
          <w:sz w:val="28"/>
          <w:szCs w:val="28"/>
        </w:rPr>
        <w:lastRenderedPageBreak/>
        <w:t xml:space="preserve">средствами обучения, необходимыми для представления информации большой аудитории. </w:t>
      </w:r>
    </w:p>
    <w:p w14:paraId="0B266910" w14:textId="77777777" w:rsidR="003B00D2" w:rsidRPr="003B00D2" w:rsidRDefault="003B00D2" w:rsidP="003B00D2">
      <w:pPr>
        <w:widowControl/>
        <w:spacing w:line="288" w:lineRule="auto"/>
        <w:ind w:firstLine="709"/>
        <w:jc w:val="both"/>
        <w:rPr>
          <w:color w:val="000000"/>
          <w:sz w:val="28"/>
          <w:szCs w:val="28"/>
        </w:rPr>
      </w:pPr>
      <w:r w:rsidRPr="003B00D2">
        <w:rPr>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 </w:t>
      </w:r>
    </w:p>
    <w:p w14:paraId="49482E7E" w14:textId="5E19322A" w:rsidR="00A95021" w:rsidRDefault="003B00D2" w:rsidP="0019254E">
      <w:pPr>
        <w:widowControl/>
        <w:spacing w:line="288" w:lineRule="auto"/>
        <w:ind w:firstLine="709"/>
        <w:jc w:val="both"/>
        <w:rPr>
          <w:b/>
          <w:sz w:val="28"/>
          <w:szCs w:val="28"/>
        </w:rPr>
      </w:pPr>
      <w:r w:rsidRPr="003B00D2">
        <w:rPr>
          <w:color w:val="000000"/>
          <w:sz w:val="28"/>
          <w:szCs w:val="28"/>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w:t>
      </w:r>
    </w:p>
    <w:p w14:paraId="712C8039" w14:textId="77777777" w:rsidR="00A95021" w:rsidRDefault="00A95021" w:rsidP="00F95658">
      <w:pPr>
        <w:ind w:firstLine="709"/>
        <w:jc w:val="both"/>
        <w:rPr>
          <w:b/>
          <w:sz w:val="28"/>
          <w:szCs w:val="28"/>
        </w:rPr>
      </w:pPr>
    </w:p>
    <w:sectPr w:rsidR="00A95021" w:rsidSect="00B17641">
      <w:pgSz w:w="11906" w:h="16838"/>
      <w:pgMar w:top="1134" w:right="567" w:bottom="1134" w:left="1134" w:header="708" w:footer="708"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14E18" w14:textId="77777777" w:rsidR="00E6751D" w:rsidRDefault="00E6751D" w:rsidP="00C52F7B">
      <w:r>
        <w:separator/>
      </w:r>
    </w:p>
  </w:endnote>
  <w:endnote w:type="continuationSeparator" w:id="0">
    <w:p w14:paraId="674F3584" w14:textId="77777777" w:rsidR="00E6751D" w:rsidRDefault="00E6751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D0DB2" w14:textId="77777777" w:rsidR="00E6751D" w:rsidRDefault="00E6751D" w:rsidP="00C52F7B">
      <w:r>
        <w:separator/>
      </w:r>
    </w:p>
  </w:footnote>
  <w:footnote w:type="continuationSeparator" w:id="0">
    <w:p w14:paraId="4B700142" w14:textId="77777777" w:rsidR="00E6751D" w:rsidRDefault="00E6751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17806"/>
      <w:docPartObj>
        <w:docPartGallery w:val="Page Numbers (Top of Page)"/>
        <w:docPartUnique/>
      </w:docPartObj>
    </w:sdtPr>
    <w:sdtEndPr/>
    <w:sdtContent>
      <w:p w14:paraId="70E83323" w14:textId="6C7D1516" w:rsidR="00B17641" w:rsidRDefault="00B17641">
        <w:pPr>
          <w:pStyle w:val="ac"/>
          <w:jc w:val="center"/>
        </w:pPr>
        <w:r>
          <w:fldChar w:fldCharType="begin"/>
        </w:r>
        <w:r>
          <w:instrText>PAGE   \* MERGEFORMAT</w:instrText>
        </w:r>
        <w:r>
          <w:fldChar w:fldCharType="separate"/>
        </w:r>
        <w:r w:rsidR="000D3CE3">
          <w:rPr>
            <w:noProof/>
          </w:rPr>
          <w:t>2</w:t>
        </w:r>
        <w:r>
          <w:fldChar w:fldCharType="end"/>
        </w:r>
      </w:p>
    </w:sdtContent>
  </w:sdt>
  <w:p w14:paraId="11F241F2" w14:textId="77777777" w:rsidR="00B17641" w:rsidRDefault="00B1764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762173"/>
      <w:docPartObj>
        <w:docPartGallery w:val="Page Numbers (Top of Page)"/>
        <w:docPartUnique/>
      </w:docPartObj>
    </w:sdtPr>
    <w:sdtEndPr/>
    <w:sdtContent>
      <w:p w14:paraId="71D50501" w14:textId="34CFCAE8" w:rsidR="00B17641" w:rsidRDefault="00B17641">
        <w:pPr>
          <w:pStyle w:val="ac"/>
          <w:jc w:val="center"/>
        </w:pPr>
        <w:r>
          <w:fldChar w:fldCharType="begin"/>
        </w:r>
        <w:r>
          <w:instrText>PAGE   \* MERGEFORMAT</w:instrText>
        </w:r>
        <w:r>
          <w:fldChar w:fldCharType="separate"/>
        </w:r>
        <w:r w:rsidR="000D3CE3">
          <w:rPr>
            <w:noProof/>
          </w:rPr>
          <w:t>3</w:t>
        </w:r>
        <w:r>
          <w:fldChar w:fldCharType="end"/>
        </w:r>
      </w:p>
    </w:sdtContent>
  </w:sdt>
  <w:p w14:paraId="60A201BD" w14:textId="77777777" w:rsidR="00B17641" w:rsidRDefault="00B1764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3E3FA9"/>
    <w:multiLevelType w:val="hybridMultilevel"/>
    <w:tmpl w:val="70166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773C0"/>
    <w:multiLevelType w:val="hybridMultilevel"/>
    <w:tmpl w:val="A13AC6A4"/>
    <w:lvl w:ilvl="0" w:tplc="1D443384">
      <w:start w:val="8"/>
      <w:numFmt w:val="decimal"/>
      <w:lvlText w:val="%1."/>
      <w:lvlJc w:val="left"/>
      <w:pPr>
        <w:ind w:left="410" w:hanging="300"/>
      </w:pPr>
      <w:rPr>
        <w:rFonts w:ascii="Times New Roman" w:eastAsia="Times New Roman" w:hAnsi="Times New Roman" w:cs="Times New Roman" w:hint="default"/>
        <w:w w:val="100"/>
        <w:sz w:val="24"/>
        <w:szCs w:val="24"/>
        <w:lang w:val="ru-RU" w:eastAsia="en-US" w:bidi="ar-SA"/>
      </w:rPr>
    </w:lvl>
    <w:lvl w:ilvl="1" w:tplc="B2E461A4">
      <w:numFmt w:val="bullet"/>
      <w:lvlText w:val="•"/>
      <w:lvlJc w:val="left"/>
      <w:pPr>
        <w:ind w:left="999" w:hanging="300"/>
      </w:pPr>
      <w:rPr>
        <w:rFonts w:hint="default"/>
        <w:lang w:val="ru-RU" w:eastAsia="en-US" w:bidi="ar-SA"/>
      </w:rPr>
    </w:lvl>
    <w:lvl w:ilvl="2" w:tplc="367446D2">
      <w:numFmt w:val="bullet"/>
      <w:lvlText w:val="•"/>
      <w:lvlJc w:val="left"/>
      <w:pPr>
        <w:ind w:left="1579" w:hanging="300"/>
      </w:pPr>
      <w:rPr>
        <w:rFonts w:hint="default"/>
        <w:lang w:val="ru-RU" w:eastAsia="en-US" w:bidi="ar-SA"/>
      </w:rPr>
    </w:lvl>
    <w:lvl w:ilvl="3" w:tplc="61B4A560">
      <w:numFmt w:val="bullet"/>
      <w:lvlText w:val="•"/>
      <w:lvlJc w:val="left"/>
      <w:pPr>
        <w:ind w:left="2159" w:hanging="300"/>
      </w:pPr>
      <w:rPr>
        <w:rFonts w:hint="default"/>
        <w:lang w:val="ru-RU" w:eastAsia="en-US" w:bidi="ar-SA"/>
      </w:rPr>
    </w:lvl>
    <w:lvl w:ilvl="4" w:tplc="E452CF4A">
      <w:numFmt w:val="bullet"/>
      <w:lvlText w:val="•"/>
      <w:lvlJc w:val="left"/>
      <w:pPr>
        <w:ind w:left="2738" w:hanging="300"/>
      </w:pPr>
      <w:rPr>
        <w:rFonts w:hint="default"/>
        <w:lang w:val="ru-RU" w:eastAsia="en-US" w:bidi="ar-SA"/>
      </w:rPr>
    </w:lvl>
    <w:lvl w:ilvl="5" w:tplc="D0B09566">
      <w:numFmt w:val="bullet"/>
      <w:lvlText w:val="•"/>
      <w:lvlJc w:val="left"/>
      <w:pPr>
        <w:ind w:left="3318" w:hanging="300"/>
      </w:pPr>
      <w:rPr>
        <w:rFonts w:hint="default"/>
        <w:lang w:val="ru-RU" w:eastAsia="en-US" w:bidi="ar-SA"/>
      </w:rPr>
    </w:lvl>
    <w:lvl w:ilvl="6" w:tplc="DF86D21E">
      <w:numFmt w:val="bullet"/>
      <w:lvlText w:val="•"/>
      <w:lvlJc w:val="left"/>
      <w:pPr>
        <w:ind w:left="3898" w:hanging="300"/>
      </w:pPr>
      <w:rPr>
        <w:rFonts w:hint="default"/>
        <w:lang w:val="ru-RU" w:eastAsia="en-US" w:bidi="ar-SA"/>
      </w:rPr>
    </w:lvl>
    <w:lvl w:ilvl="7" w:tplc="527499F8">
      <w:numFmt w:val="bullet"/>
      <w:lvlText w:val="•"/>
      <w:lvlJc w:val="left"/>
      <w:pPr>
        <w:ind w:left="4477" w:hanging="300"/>
      </w:pPr>
      <w:rPr>
        <w:rFonts w:hint="default"/>
        <w:lang w:val="ru-RU" w:eastAsia="en-US" w:bidi="ar-SA"/>
      </w:rPr>
    </w:lvl>
    <w:lvl w:ilvl="8" w:tplc="30D26148">
      <w:numFmt w:val="bullet"/>
      <w:lvlText w:val="•"/>
      <w:lvlJc w:val="left"/>
      <w:pPr>
        <w:ind w:left="5057" w:hanging="300"/>
      </w:pPr>
      <w:rPr>
        <w:rFonts w:hint="default"/>
        <w:lang w:val="ru-RU" w:eastAsia="en-US" w:bidi="ar-SA"/>
      </w:rPr>
    </w:lvl>
  </w:abstractNum>
  <w:abstractNum w:abstractNumId="3" w15:restartNumberingAfterBreak="0">
    <w:nsid w:val="1A6E2281"/>
    <w:multiLevelType w:val="hybridMultilevel"/>
    <w:tmpl w:val="DD72234E"/>
    <w:lvl w:ilvl="0" w:tplc="D4D0A6F2">
      <w:start w:val="8"/>
      <w:numFmt w:val="decimal"/>
      <w:lvlText w:val="%1."/>
      <w:lvlJc w:val="left"/>
      <w:pPr>
        <w:ind w:left="110" w:hanging="181"/>
      </w:pPr>
      <w:rPr>
        <w:rFonts w:ascii="Times New Roman" w:eastAsia="Times New Roman" w:hAnsi="Times New Roman" w:cs="Times New Roman" w:hint="default"/>
        <w:w w:val="100"/>
        <w:sz w:val="22"/>
        <w:szCs w:val="22"/>
        <w:lang w:val="ru-RU" w:eastAsia="en-US" w:bidi="ar-SA"/>
      </w:rPr>
    </w:lvl>
    <w:lvl w:ilvl="1" w:tplc="2AF09CFC">
      <w:numFmt w:val="bullet"/>
      <w:lvlText w:val="•"/>
      <w:lvlJc w:val="left"/>
      <w:pPr>
        <w:ind w:left="729" w:hanging="181"/>
      </w:pPr>
      <w:rPr>
        <w:rFonts w:hint="default"/>
        <w:lang w:val="ru-RU" w:eastAsia="en-US" w:bidi="ar-SA"/>
      </w:rPr>
    </w:lvl>
    <w:lvl w:ilvl="2" w:tplc="E1A6367C">
      <w:numFmt w:val="bullet"/>
      <w:lvlText w:val="•"/>
      <w:lvlJc w:val="left"/>
      <w:pPr>
        <w:ind w:left="1339" w:hanging="181"/>
      </w:pPr>
      <w:rPr>
        <w:rFonts w:hint="default"/>
        <w:lang w:val="ru-RU" w:eastAsia="en-US" w:bidi="ar-SA"/>
      </w:rPr>
    </w:lvl>
    <w:lvl w:ilvl="3" w:tplc="7B8E8CB6">
      <w:numFmt w:val="bullet"/>
      <w:lvlText w:val="•"/>
      <w:lvlJc w:val="left"/>
      <w:pPr>
        <w:ind w:left="1949" w:hanging="181"/>
      </w:pPr>
      <w:rPr>
        <w:rFonts w:hint="default"/>
        <w:lang w:val="ru-RU" w:eastAsia="en-US" w:bidi="ar-SA"/>
      </w:rPr>
    </w:lvl>
    <w:lvl w:ilvl="4" w:tplc="A5869EC4">
      <w:numFmt w:val="bullet"/>
      <w:lvlText w:val="•"/>
      <w:lvlJc w:val="left"/>
      <w:pPr>
        <w:ind w:left="2558" w:hanging="181"/>
      </w:pPr>
      <w:rPr>
        <w:rFonts w:hint="default"/>
        <w:lang w:val="ru-RU" w:eastAsia="en-US" w:bidi="ar-SA"/>
      </w:rPr>
    </w:lvl>
    <w:lvl w:ilvl="5" w:tplc="67A82968">
      <w:numFmt w:val="bullet"/>
      <w:lvlText w:val="•"/>
      <w:lvlJc w:val="left"/>
      <w:pPr>
        <w:ind w:left="3168" w:hanging="181"/>
      </w:pPr>
      <w:rPr>
        <w:rFonts w:hint="default"/>
        <w:lang w:val="ru-RU" w:eastAsia="en-US" w:bidi="ar-SA"/>
      </w:rPr>
    </w:lvl>
    <w:lvl w:ilvl="6" w:tplc="C290BA4E">
      <w:numFmt w:val="bullet"/>
      <w:lvlText w:val="•"/>
      <w:lvlJc w:val="left"/>
      <w:pPr>
        <w:ind w:left="3778" w:hanging="181"/>
      </w:pPr>
      <w:rPr>
        <w:rFonts w:hint="default"/>
        <w:lang w:val="ru-RU" w:eastAsia="en-US" w:bidi="ar-SA"/>
      </w:rPr>
    </w:lvl>
    <w:lvl w:ilvl="7" w:tplc="DAE4DFEE">
      <w:numFmt w:val="bullet"/>
      <w:lvlText w:val="•"/>
      <w:lvlJc w:val="left"/>
      <w:pPr>
        <w:ind w:left="4387" w:hanging="181"/>
      </w:pPr>
      <w:rPr>
        <w:rFonts w:hint="default"/>
        <w:lang w:val="ru-RU" w:eastAsia="en-US" w:bidi="ar-SA"/>
      </w:rPr>
    </w:lvl>
    <w:lvl w:ilvl="8" w:tplc="27AAF19C">
      <w:numFmt w:val="bullet"/>
      <w:lvlText w:val="•"/>
      <w:lvlJc w:val="left"/>
      <w:pPr>
        <w:ind w:left="4997" w:hanging="181"/>
      </w:pPr>
      <w:rPr>
        <w:rFonts w:hint="default"/>
        <w:lang w:val="ru-RU" w:eastAsia="en-US" w:bidi="ar-SA"/>
      </w:rPr>
    </w:lvl>
  </w:abstractNum>
  <w:abstractNum w:abstractNumId="4" w15:restartNumberingAfterBreak="0">
    <w:nsid w:val="262A6375"/>
    <w:multiLevelType w:val="hybridMultilevel"/>
    <w:tmpl w:val="82FED48E"/>
    <w:lvl w:ilvl="0" w:tplc="3C18C7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6B06A2A"/>
    <w:multiLevelType w:val="hybridMultilevel"/>
    <w:tmpl w:val="549C68AA"/>
    <w:lvl w:ilvl="0" w:tplc="C8005BA8">
      <w:start w:val="1"/>
      <w:numFmt w:val="decimal"/>
      <w:lvlText w:val="%1."/>
      <w:lvlJc w:val="left"/>
      <w:pPr>
        <w:ind w:left="110" w:hanging="181"/>
      </w:pPr>
      <w:rPr>
        <w:rFonts w:ascii="Times New Roman" w:eastAsia="Times New Roman" w:hAnsi="Times New Roman" w:cs="Times New Roman" w:hint="default"/>
        <w:w w:val="100"/>
        <w:sz w:val="22"/>
        <w:szCs w:val="22"/>
        <w:lang w:val="ru-RU" w:eastAsia="en-US" w:bidi="ar-SA"/>
      </w:rPr>
    </w:lvl>
    <w:lvl w:ilvl="1" w:tplc="CA9E8AAA">
      <w:numFmt w:val="bullet"/>
      <w:lvlText w:val="•"/>
      <w:lvlJc w:val="left"/>
      <w:pPr>
        <w:ind w:left="729" w:hanging="181"/>
      </w:pPr>
      <w:rPr>
        <w:rFonts w:hint="default"/>
        <w:lang w:val="ru-RU" w:eastAsia="en-US" w:bidi="ar-SA"/>
      </w:rPr>
    </w:lvl>
    <w:lvl w:ilvl="2" w:tplc="0FEC2BAC">
      <w:numFmt w:val="bullet"/>
      <w:lvlText w:val="•"/>
      <w:lvlJc w:val="left"/>
      <w:pPr>
        <w:ind w:left="1339" w:hanging="181"/>
      </w:pPr>
      <w:rPr>
        <w:rFonts w:hint="default"/>
        <w:lang w:val="ru-RU" w:eastAsia="en-US" w:bidi="ar-SA"/>
      </w:rPr>
    </w:lvl>
    <w:lvl w:ilvl="3" w:tplc="C9CA0728">
      <w:numFmt w:val="bullet"/>
      <w:lvlText w:val="•"/>
      <w:lvlJc w:val="left"/>
      <w:pPr>
        <w:ind w:left="1949" w:hanging="181"/>
      </w:pPr>
      <w:rPr>
        <w:rFonts w:hint="default"/>
        <w:lang w:val="ru-RU" w:eastAsia="en-US" w:bidi="ar-SA"/>
      </w:rPr>
    </w:lvl>
    <w:lvl w:ilvl="4" w:tplc="065E925C">
      <w:numFmt w:val="bullet"/>
      <w:lvlText w:val="•"/>
      <w:lvlJc w:val="left"/>
      <w:pPr>
        <w:ind w:left="2558" w:hanging="181"/>
      </w:pPr>
      <w:rPr>
        <w:rFonts w:hint="default"/>
        <w:lang w:val="ru-RU" w:eastAsia="en-US" w:bidi="ar-SA"/>
      </w:rPr>
    </w:lvl>
    <w:lvl w:ilvl="5" w:tplc="7F30EDD4">
      <w:numFmt w:val="bullet"/>
      <w:lvlText w:val="•"/>
      <w:lvlJc w:val="left"/>
      <w:pPr>
        <w:ind w:left="3168" w:hanging="181"/>
      </w:pPr>
      <w:rPr>
        <w:rFonts w:hint="default"/>
        <w:lang w:val="ru-RU" w:eastAsia="en-US" w:bidi="ar-SA"/>
      </w:rPr>
    </w:lvl>
    <w:lvl w:ilvl="6" w:tplc="910E5C4C">
      <w:numFmt w:val="bullet"/>
      <w:lvlText w:val="•"/>
      <w:lvlJc w:val="left"/>
      <w:pPr>
        <w:ind w:left="3778" w:hanging="181"/>
      </w:pPr>
      <w:rPr>
        <w:rFonts w:hint="default"/>
        <w:lang w:val="ru-RU" w:eastAsia="en-US" w:bidi="ar-SA"/>
      </w:rPr>
    </w:lvl>
    <w:lvl w:ilvl="7" w:tplc="3282345E">
      <w:numFmt w:val="bullet"/>
      <w:lvlText w:val="•"/>
      <w:lvlJc w:val="left"/>
      <w:pPr>
        <w:ind w:left="4387" w:hanging="181"/>
      </w:pPr>
      <w:rPr>
        <w:rFonts w:hint="default"/>
        <w:lang w:val="ru-RU" w:eastAsia="en-US" w:bidi="ar-SA"/>
      </w:rPr>
    </w:lvl>
    <w:lvl w:ilvl="8" w:tplc="86C24326">
      <w:numFmt w:val="bullet"/>
      <w:lvlText w:val="•"/>
      <w:lvlJc w:val="left"/>
      <w:pPr>
        <w:ind w:left="4997" w:hanging="181"/>
      </w:pPr>
      <w:rPr>
        <w:rFonts w:hint="default"/>
        <w:lang w:val="ru-RU" w:eastAsia="en-US" w:bidi="ar-SA"/>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821AA5"/>
    <w:multiLevelType w:val="hybridMultilevel"/>
    <w:tmpl w:val="A816F3C4"/>
    <w:lvl w:ilvl="0" w:tplc="6BFE8E6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A9797E"/>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760668"/>
    <w:multiLevelType w:val="hybridMultilevel"/>
    <w:tmpl w:val="D5FEFD14"/>
    <w:lvl w:ilvl="0" w:tplc="6AEC6ECC">
      <w:start w:val="1"/>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2488DD8E">
      <w:numFmt w:val="bullet"/>
      <w:lvlText w:val="•"/>
      <w:lvlJc w:val="left"/>
      <w:pPr>
        <w:ind w:left="729" w:hanging="300"/>
      </w:pPr>
      <w:rPr>
        <w:rFonts w:hint="default"/>
        <w:lang w:val="ru-RU" w:eastAsia="en-US" w:bidi="ar-SA"/>
      </w:rPr>
    </w:lvl>
    <w:lvl w:ilvl="2" w:tplc="1382A480">
      <w:numFmt w:val="bullet"/>
      <w:lvlText w:val="•"/>
      <w:lvlJc w:val="left"/>
      <w:pPr>
        <w:ind w:left="1339" w:hanging="300"/>
      </w:pPr>
      <w:rPr>
        <w:rFonts w:hint="default"/>
        <w:lang w:val="ru-RU" w:eastAsia="en-US" w:bidi="ar-SA"/>
      </w:rPr>
    </w:lvl>
    <w:lvl w:ilvl="3" w:tplc="58B21C02">
      <w:numFmt w:val="bullet"/>
      <w:lvlText w:val="•"/>
      <w:lvlJc w:val="left"/>
      <w:pPr>
        <w:ind w:left="1949" w:hanging="300"/>
      </w:pPr>
      <w:rPr>
        <w:rFonts w:hint="default"/>
        <w:lang w:val="ru-RU" w:eastAsia="en-US" w:bidi="ar-SA"/>
      </w:rPr>
    </w:lvl>
    <w:lvl w:ilvl="4" w:tplc="D750A78C">
      <w:numFmt w:val="bullet"/>
      <w:lvlText w:val="•"/>
      <w:lvlJc w:val="left"/>
      <w:pPr>
        <w:ind w:left="2558" w:hanging="300"/>
      </w:pPr>
      <w:rPr>
        <w:rFonts w:hint="default"/>
        <w:lang w:val="ru-RU" w:eastAsia="en-US" w:bidi="ar-SA"/>
      </w:rPr>
    </w:lvl>
    <w:lvl w:ilvl="5" w:tplc="4502EB18">
      <w:numFmt w:val="bullet"/>
      <w:lvlText w:val="•"/>
      <w:lvlJc w:val="left"/>
      <w:pPr>
        <w:ind w:left="3168" w:hanging="300"/>
      </w:pPr>
      <w:rPr>
        <w:rFonts w:hint="default"/>
        <w:lang w:val="ru-RU" w:eastAsia="en-US" w:bidi="ar-SA"/>
      </w:rPr>
    </w:lvl>
    <w:lvl w:ilvl="6" w:tplc="9A809D96">
      <w:numFmt w:val="bullet"/>
      <w:lvlText w:val="•"/>
      <w:lvlJc w:val="left"/>
      <w:pPr>
        <w:ind w:left="3778" w:hanging="300"/>
      </w:pPr>
      <w:rPr>
        <w:rFonts w:hint="default"/>
        <w:lang w:val="ru-RU" w:eastAsia="en-US" w:bidi="ar-SA"/>
      </w:rPr>
    </w:lvl>
    <w:lvl w:ilvl="7" w:tplc="0220D5A2">
      <w:numFmt w:val="bullet"/>
      <w:lvlText w:val="•"/>
      <w:lvlJc w:val="left"/>
      <w:pPr>
        <w:ind w:left="4387" w:hanging="300"/>
      </w:pPr>
      <w:rPr>
        <w:rFonts w:hint="default"/>
        <w:lang w:val="ru-RU" w:eastAsia="en-US" w:bidi="ar-SA"/>
      </w:rPr>
    </w:lvl>
    <w:lvl w:ilvl="8" w:tplc="3EF6C222">
      <w:numFmt w:val="bullet"/>
      <w:lvlText w:val="•"/>
      <w:lvlJc w:val="left"/>
      <w:pPr>
        <w:ind w:left="4997" w:hanging="300"/>
      </w:pPr>
      <w:rPr>
        <w:rFonts w:hint="default"/>
        <w:lang w:val="ru-RU" w:eastAsia="en-US" w:bidi="ar-SA"/>
      </w:rPr>
    </w:lvl>
  </w:abstractNum>
  <w:abstractNum w:abstractNumId="12" w15:restartNumberingAfterBreak="0">
    <w:nsid w:val="32F807DB"/>
    <w:multiLevelType w:val="hybridMultilevel"/>
    <w:tmpl w:val="163EA230"/>
    <w:lvl w:ilvl="0" w:tplc="8BA848EA">
      <w:start w:val="1"/>
      <w:numFmt w:val="decimal"/>
      <w:lvlText w:val="%1."/>
      <w:lvlJc w:val="left"/>
      <w:pPr>
        <w:ind w:left="213" w:hanging="495"/>
      </w:pPr>
      <w:rPr>
        <w:rFonts w:ascii="Times New Roman" w:eastAsia="Times New Roman" w:hAnsi="Times New Roman" w:cs="Times New Roman" w:hint="default"/>
        <w:spacing w:val="0"/>
        <w:w w:val="100"/>
        <w:sz w:val="28"/>
        <w:szCs w:val="28"/>
        <w:lang w:val="ru-RU" w:eastAsia="en-US" w:bidi="ar-SA"/>
      </w:rPr>
    </w:lvl>
    <w:lvl w:ilvl="1" w:tplc="BE5C796A">
      <w:numFmt w:val="bullet"/>
      <w:lvlText w:val="•"/>
      <w:lvlJc w:val="left"/>
      <w:pPr>
        <w:ind w:left="1262" w:hanging="495"/>
      </w:pPr>
      <w:rPr>
        <w:rFonts w:hint="default"/>
        <w:lang w:val="ru-RU" w:eastAsia="en-US" w:bidi="ar-SA"/>
      </w:rPr>
    </w:lvl>
    <w:lvl w:ilvl="2" w:tplc="34AE75C2">
      <w:numFmt w:val="bullet"/>
      <w:lvlText w:val="•"/>
      <w:lvlJc w:val="left"/>
      <w:pPr>
        <w:ind w:left="2305" w:hanging="495"/>
      </w:pPr>
      <w:rPr>
        <w:rFonts w:hint="default"/>
        <w:lang w:val="ru-RU" w:eastAsia="en-US" w:bidi="ar-SA"/>
      </w:rPr>
    </w:lvl>
    <w:lvl w:ilvl="3" w:tplc="18A285E0">
      <w:numFmt w:val="bullet"/>
      <w:lvlText w:val="•"/>
      <w:lvlJc w:val="left"/>
      <w:pPr>
        <w:ind w:left="3347" w:hanging="495"/>
      </w:pPr>
      <w:rPr>
        <w:rFonts w:hint="default"/>
        <w:lang w:val="ru-RU" w:eastAsia="en-US" w:bidi="ar-SA"/>
      </w:rPr>
    </w:lvl>
    <w:lvl w:ilvl="4" w:tplc="6108059C">
      <w:numFmt w:val="bullet"/>
      <w:lvlText w:val="•"/>
      <w:lvlJc w:val="left"/>
      <w:pPr>
        <w:ind w:left="4390" w:hanging="495"/>
      </w:pPr>
      <w:rPr>
        <w:rFonts w:hint="default"/>
        <w:lang w:val="ru-RU" w:eastAsia="en-US" w:bidi="ar-SA"/>
      </w:rPr>
    </w:lvl>
    <w:lvl w:ilvl="5" w:tplc="85FA3B94">
      <w:numFmt w:val="bullet"/>
      <w:lvlText w:val="•"/>
      <w:lvlJc w:val="left"/>
      <w:pPr>
        <w:ind w:left="5433" w:hanging="495"/>
      </w:pPr>
      <w:rPr>
        <w:rFonts w:hint="default"/>
        <w:lang w:val="ru-RU" w:eastAsia="en-US" w:bidi="ar-SA"/>
      </w:rPr>
    </w:lvl>
    <w:lvl w:ilvl="6" w:tplc="FB5CBD58">
      <w:numFmt w:val="bullet"/>
      <w:lvlText w:val="•"/>
      <w:lvlJc w:val="left"/>
      <w:pPr>
        <w:ind w:left="6475" w:hanging="495"/>
      </w:pPr>
      <w:rPr>
        <w:rFonts w:hint="default"/>
        <w:lang w:val="ru-RU" w:eastAsia="en-US" w:bidi="ar-SA"/>
      </w:rPr>
    </w:lvl>
    <w:lvl w:ilvl="7" w:tplc="5748C6DA">
      <w:numFmt w:val="bullet"/>
      <w:lvlText w:val="•"/>
      <w:lvlJc w:val="left"/>
      <w:pPr>
        <w:ind w:left="7518" w:hanging="495"/>
      </w:pPr>
      <w:rPr>
        <w:rFonts w:hint="default"/>
        <w:lang w:val="ru-RU" w:eastAsia="en-US" w:bidi="ar-SA"/>
      </w:rPr>
    </w:lvl>
    <w:lvl w:ilvl="8" w:tplc="2FC2A95E">
      <w:numFmt w:val="bullet"/>
      <w:lvlText w:val="•"/>
      <w:lvlJc w:val="left"/>
      <w:pPr>
        <w:ind w:left="8561" w:hanging="495"/>
      </w:pPr>
      <w:rPr>
        <w:rFonts w:hint="default"/>
        <w:lang w:val="ru-RU" w:eastAsia="en-US" w:bidi="ar-SA"/>
      </w:rPr>
    </w:lvl>
  </w:abstractNum>
  <w:abstractNum w:abstractNumId="13" w15:restartNumberingAfterBreak="0">
    <w:nsid w:val="3B9D3B95"/>
    <w:multiLevelType w:val="hybridMultilevel"/>
    <w:tmpl w:val="06847634"/>
    <w:lvl w:ilvl="0" w:tplc="2F564034">
      <w:start w:val="9"/>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96EA3456">
      <w:numFmt w:val="bullet"/>
      <w:lvlText w:val="•"/>
      <w:lvlJc w:val="left"/>
      <w:pPr>
        <w:ind w:left="729" w:hanging="300"/>
      </w:pPr>
      <w:rPr>
        <w:rFonts w:hint="default"/>
        <w:lang w:val="ru-RU" w:eastAsia="en-US" w:bidi="ar-SA"/>
      </w:rPr>
    </w:lvl>
    <w:lvl w:ilvl="2" w:tplc="22E05CCA">
      <w:numFmt w:val="bullet"/>
      <w:lvlText w:val="•"/>
      <w:lvlJc w:val="left"/>
      <w:pPr>
        <w:ind w:left="1339" w:hanging="300"/>
      </w:pPr>
      <w:rPr>
        <w:rFonts w:hint="default"/>
        <w:lang w:val="ru-RU" w:eastAsia="en-US" w:bidi="ar-SA"/>
      </w:rPr>
    </w:lvl>
    <w:lvl w:ilvl="3" w:tplc="453C6B0E">
      <w:numFmt w:val="bullet"/>
      <w:lvlText w:val="•"/>
      <w:lvlJc w:val="left"/>
      <w:pPr>
        <w:ind w:left="1949" w:hanging="300"/>
      </w:pPr>
      <w:rPr>
        <w:rFonts w:hint="default"/>
        <w:lang w:val="ru-RU" w:eastAsia="en-US" w:bidi="ar-SA"/>
      </w:rPr>
    </w:lvl>
    <w:lvl w:ilvl="4" w:tplc="8924C456">
      <w:numFmt w:val="bullet"/>
      <w:lvlText w:val="•"/>
      <w:lvlJc w:val="left"/>
      <w:pPr>
        <w:ind w:left="2558" w:hanging="300"/>
      </w:pPr>
      <w:rPr>
        <w:rFonts w:hint="default"/>
        <w:lang w:val="ru-RU" w:eastAsia="en-US" w:bidi="ar-SA"/>
      </w:rPr>
    </w:lvl>
    <w:lvl w:ilvl="5" w:tplc="BC5EED0A">
      <w:numFmt w:val="bullet"/>
      <w:lvlText w:val="•"/>
      <w:lvlJc w:val="left"/>
      <w:pPr>
        <w:ind w:left="3168" w:hanging="300"/>
      </w:pPr>
      <w:rPr>
        <w:rFonts w:hint="default"/>
        <w:lang w:val="ru-RU" w:eastAsia="en-US" w:bidi="ar-SA"/>
      </w:rPr>
    </w:lvl>
    <w:lvl w:ilvl="6" w:tplc="3ED029FA">
      <w:numFmt w:val="bullet"/>
      <w:lvlText w:val="•"/>
      <w:lvlJc w:val="left"/>
      <w:pPr>
        <w:ind w:left="3778" w:hanging="300"/>
      </w:pPr>
      <w:rPr>
        <w:rFonts w:hint="default"/>
        <w:lang w:val="ru-RU" w:eastAsia="en-US" w:bidi="ar-SA"/>
      </w:rPr>
    </w:lvl>
    <w:lvl w:ilvl="7" w:tplc="C152DA20">
      <w:numFmt w:val="bullet"/>
      <w:lvlText w:val="•"/>
      <w:lvlJc w:val="left"/>
      <w:pPr>
        <w:ind w:left="4387" w:hanging="300"/>
      </w:pPr>
      <w:rPr>
        <w:rFonts w:hint="default"/>
        <w:lang w:val="ru-RU" w:eastAsia="en-US" w:bidi="ar-SA"/>
      </w:rPr>
    </w:lvl>
    <w:lvl w:ilvl="8" w:tplc="B9B870CE">
      <w:numFmt w:val="bullet"/>
      <w:lvlText w:val="•"/>
      <w:lvlJc w:val="left"/>
      <w:pPr>
        <w:ind w:left="4997" w:hanging="300"/>
      </w:pPr>
      <w:rPr>
        <w:rFonts w:hint="default"/>
        <w:lang w:val="ru-RU" w:eastAsia="en-US" w:bidi="ar-SA"/>
      </w:rPr>
    </w:lvl>
  </w:abstractNum>
  <w:abstractNum w:abstractNumId="14" w15:restartNumberingAfterBreak="0">
    <w:nsid w:val="40967B48"/>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5" w15:restartNumberingAfterBreak="0">
    <w:nsid w:val="50FC099A"/>
    <w:multiLevelType w:val="hybridMultilevel"/>
    <w:tmpl w:val="1996D448"/>
    <w:lvl w:ilvl="0" w:tplc="8D822FB0">
      <w:start w:val="1"/>
      <w:numFmt w:val="decimal"/>
      <w:lvlText w:val="(%1)"/>
      <w:lvlJc w:val="left"/>
      <w:pPr>
        <w:ind w:left="508" w:hanging="399"/>
      </w:pPr>
      <w:rPr>
        <w:rFonts w:ascii="Times New Roman" w:eastAsia="Times New Roman" w:hAnsi="Times New Roman" w:cs="Times New Roman" w:hint="default"/>
        <w:w w:val="100"/>
        <w:sz w:val="24"/>
        <w:szCs w:val="24"/>
        <w:lang w:val="ru-RU" w:eastAsia="en-US" w:bidi="ar-SA"/>
      </w:rPr>
    </w:lvl>
    <w:lvl w:ilvl="1" w:tplc="DA463B5C">
      <w:numFmt w:val="bullet"/>
      <w:lvlText w:val="•"/>
      <w:lvlJc w:val="left"/>
      <w:pPr>
        <w:ind w:left="1071" w:hanging="399"/>
      </w:pPr>
      <w:rPr>
        <w:rFonts w:hint="default"/>
        <w:lang w:val="ru-RU" w:eastAsia="en-US" w:bidi="ar-SA"/>
      </w:rPr>
    </w:lvl>
    <w:lvl w:ilvl="2" w:tplc="C1B868E6">
      <w:numFmt w:val="bullet"/>
      <w:lvlText w:val="•"/>
      <w:lvlJc w:val="left"/>
      <w:pPr>
        <w:ind w:left="1643" w:hanging="399"/>
      </w:pPr>
      <w:rPr>
        <w:rFonts w:hint="default"/>
        <w:lang w:val="ru-RU" w:eastAsia="en-US" w:bidi="ar-SA"/>
      </w:rPr>
    </w:lvl>
    <w:lvl w:ilvl="3" w:tplc="B27A7412">
      <w:numFmt w:val="bullet"/>
      <w:lvlText w:val="•"/>
      <w:lvlJc w:val="left"/>
      <w:pPr>
        <w:ind w:left="2215" w:hanging="399"/>
      </w:pPr>
      <w:rPr>
        <w:rFonts w:hint="default"/>
        <w:lang w:val="ru-RU" w:eastAsia="en-US" w:bidi="ar-SA"/>
      </w:rPr>
    </w:lvl>
    <w:lvl w:ilvl="4" w:tplc="5C3CD096">
      <w:numFmt w:val="bullet"/>
      <w:lvlText w:val="•"/>
      <w:lvlJc w:val="left"/>
      <w:pPr>
        <w:ind w:left="2786" w:hanging="399"/>
      </w:pPr>
      <w:rPr>
        <w:rFonts w:hint="default"/>
        <w:lang w:val="ru-RU" w:eastAsia="en-US" w:bidi="ar-SA"/>
      </w:rPr>
    </w:lvl>
    <w:lvl w:ilvl="5" w:tplc="800E27FA">
      <w:numFmt w:val="bullet"/>
      <w:lvlText w:val="•"/>
      <w:lvlJc w:val="left"/>
      <w:pPr>
        <w:ind w:left="3358" w:hanging="399"/>
      </w:pPr>
      <w:rPr>
        <w:rFonts w:hint="default"/>
        <w:lang w:val="ru-RU" w:eastAsia="en-US" w:bidi="ar-SA"/>
      </w:rPr>
    </w:lvl>
    <w:lvl w:ilvl="6" w:tplc="198EAB96">
      <w:numFmt w:val="bullet"/>
      <w:lvlText w:val="•"/>
      <w:lvlJc w:val="left"/>
      <w:pPr>
        <w:ind w:left="3930" w:hanging="399"/>
      </w:pPr>
      <w:rPr>
        <w:rFonts w:hint="default"/>
        <w:lang w:val="ru-RU" w:eastAsia="en-US" w:bidi="ar-SA"/>
      </w:rPr>
    </w:lvl>
    <w:lvl w:ilvl="7" w:tplc="2CE24178">
      <w:numFmt w:val="bullet"/>
      <w:lvlText w:val="•"/>
      <w:lvlJc w:val="left"/>
      <w:pPr>
        <w:ind w:left="4501" w:hanging="399"/>
      </w:pPr>
      <w:rPr>
        <w:rFonts w:hint="default"/>
        <w:lang w:val="ru-RU" w:eastAsia="en-US" w:bidi="ar-SA"/>
      </w:rPr>
    </w:lvl>
    <w:lvl w:ilvl="8" w:tplc="ECF4F07E">
      <w:numFmt w:val="bullet"/>
      <w:lvlText w:val="•"/>
      <w:lvlJc w:val="left"/>
      <w:pPr>
        <w:ind w:left="5073" w:hanging="399"/>
      </w:pPr>
      <w:rPr>
        <w:rFonts w:hint="default"/>
        <w:lang w:val="ru-RU" w:eastAsia="en-US" w:bidi="ar-SA"/>
      </w:rPr>
    </w:lvl>
  </w:abstractNum>
  <w:abstractNum w:abstractNumId="16" w15:restartNumberingAfterBreak="0">
    <w:nsid w:val="537730B0"/>
    <w:multiLevelType w:val="hybridMultilevel"/>
    <w:tmpl w:val="2B4ED780"/>
    <w:lvl w:ilvl="0" w:tplc="E4EE25FE">
      <w:start w:val="1"/>
      <w:numFmt w:val="decimal"/>
      <w:lvlText w:val="%1."/>
      <w:lvlJc w:val="left"/>
      <w:pPr>
        <w:ind w:left="110" w:hanging="300"/>
      </w:pPr>
      <w:rPr>
        <w:rFonts w:ascii="Times New Roman" w:eastAsia="Times New Roman" w:hAnsi="Times New Roman" w:cs="Times New Roman" w:hint="default"/>
        <w:w w:val="100"/>
        <w:sz w:val="24"/>
        <w:szCs w:val="24"/>
        <w:lang w:val="ru-RU" w:eastAsia="en-US" w:bidi="ar-SA"/>
      </w:rPr>
    </w:lvl>
    <w:lvl w:ilvl="1" w:tplc="DFD6BC24">
      <w:numFmt w:val="bullet"/>
      <w:lvlText w:val="•"/>
      <w:lvlJc w:val="left"/>
      <w:pPr>
        <w:ind w:left="729" w:hanging="300"/>
      </w:pPr>
      <w:rPr>
        <w:rFonts w:hint="default"/>
        <w:lang w:val="ru-RU" w:eastAsia="en-US" w:bidi="ar-SA"/>
      </w:rPr>
    </w:lvl>
    <w:lvl w:ilvl="2" w:tplc="3E34CBC6">
      <w:numFmt w:val="bullet"/>
      <w:lvlText w:val="•"/>
      <w:lvlJc w:val="left"/>
      <w:pPr>
        <w:ind w:left="1339" w:hanging="300"/>
      </w:pPr>
      <w:rPr>
        <w:rFonts w:hint="default"/>
        <w:lang w:val="ru-RU" w:eastAsia="en-US" w:bidi="ar-SA"/>
      </w:rPr>
    </w:lvl>
    <w:lvl w:ilvl="3" w:tplc="23BA23BE">
      <w:numFmt w:val="bullet"/>
      <w:lvlText w:val="•"/>
      <w:lvlJc w:val="left"/>
      <w:pPr>
        <w:ind w:left="1949" w:hanging="300"/>
      </w:pPr>
      <w:rPr>
        <w:rFonts w:hint="default"/>
        <w:lang w:val="ru-RU" w:eastAsia="en-US" w:bidi="ar-SA"/>
      </w:rPr>
    </w:lvl>
    <w:lvl w:ilvl="4" w:tplc="9E023688">
      <w:numFmt w:val="bullet"/>
      <w:lvlText w:val="•"/>
      <w:lvlJc w:val="left"/>
      <w:pPr>
        <w:ind w:left="2558" w:hanging="300"/>
      </w:pPr>
      <w:rPr>
        <w:rFonts w:hint="default"/>
        <w:lang w:val="ru-RU" w:eastAsia="en-US" w:bidi="ar-SA"/>
      </w:rPr>
    </w:lvl>
    <w:lvl w:ilvl="5" w:tplc="74707516">
      <w:numFmt w:val="bullet"/>
      <w:lvlText w:val="•"/>
      <w:lvlJc w:val="left"/>
      <w:pPr>
        <w:ind w:left="3168" w:hanging="300"/>
      </w:pPr>
      <w:rPr>
        <w:rFonts w:hint="default"/>
        <w:lang w:val="ru-RU" w:eastAsia="en-US" w:bidi="ar-SA"/>
      </w:rPr>
    </w:lvl>
    <w:lvl w:ilvl="6" w:tplc="329A89DE">
      <w:numFmt w:val="bullet"/>
      <w:lvlText w:val="•"/>
      <w:lvlJc w:val="left"/>
      <w:pPr>
        <w:ind w:left="3778" w:hanging="300"/>
      </w:pPr>
      <w:rPr>
        <w:rFonts w:hint="default"/>
        <w:lang w:val="ru-RU" w:eastAsia="en-US" w:bidi="ar-SA"/>
      </w:rPr>
    </w:lvl>
    <w:lvl w:ilvl="7" w:tplc="808843AA">
      <w:numFmt w:val="bullet"/>
      <w:lvlText w:val="•"/>
      <w:lvlJc w:val="left"/>
      <w:pPr>
        <w:ind w:left="4387" w:hanging="300"/>
      </w:pPr>
      <w:rPr>
        <w:rFonts w:hint="default"/>
        <w:lang w:val="ru-RU" w:eastAsia="en-US" w:bidi="ar-SA"/>
      </w:rPr>
    </w:lvl>
    <w:lvl w:ilvl="8" w:tplc="4D285A32">
      <w:numFmt w:val="bullet"/>
      <w:lvlText w:val="•"/>
      <w:lvlJc w:val="left"/>
      <w:pPr>
        <w:ind w:left="4997" w:hanging="300"/>
      </w:pPr>
      <w:rPr>
        <w:rFonts w:hint="default"/>
        <w:lang w:val="ru-RU" w:eastAsia="en-US" w:bidi="ar-SA"/>
      </w:r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AF6644"/>
    <w:multiLevelType w:val="multilevel"/>
    <w:tmpl w:val="9B5C832C"/>
    <w:lvl w:ilvl="0">
      <w:start w:val="8"/>
      <w:numFmt w:val="decimal"/>
      <w:lvlText w:val="%1"/>
      <w:lvlJc w:val="left"/>
      <w:pPr>
        <w:ind w:left="1063" w:hanging="493"/>
      </w:pPr>
      <w:rPr>
        <w:rFonts w:hint="default"/>
        <w:lang w:val="ru-RU" w:eastAsia="en-US" w:bidi="ar-SA"/>
      </w:rPr>
    </w:lvl>
    <w:lvl w:ilvl="1">
      <w:start w:val="1"/>
      <w:numFmt w:val="decimal"/>
      <w:lvlText w:val="%1.%2."/>
      <w:lvlJc w:val="left"/>
      <w:pPr>
        <w:ind w:left="1063" w:hanging="493"/>
      </w:pPr>
      <w:rPr>
        <w:rFonts w:ascii="Times New Roman" w:eastAsia="Times New Roman" w:hAnsi="Times New Roman" w:cs="Times New Roman" w:hint="default"/>
        <w:b/>
        <w:bCs/>
        <w:w w:val="100"/>
        <w:sz w:val="28"/>
        <w:szCs w:val="28"/>
        <w:u w:val="thick" w:color="000000"/>
        <w:lang w:val="ru-RU" w:eastAsia="en-US" w:bidi="ar-SA"/>
      </w:rPr>
    </w:lvl>
    <w:lvl w:ilvl="2">
      <w:start w:val="1"/>
      <w:numFmt w:val="decimal"/>
      <w:lvlText w:val="%3."/>
      <w:lvlJc w:val="left"/>
      <w:pPr>
        <w:ind w:left="213" w:hanging="425"/>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190" w:hanging="425"/>
      </w:pPr>
      <w:rPr>
        <w:rFonts w:hint="default"/>
        <w:lang w:val="ru-RU" w:eastAsia="en-US" w:bidi="ar-SA"/>
      </w:rPr>
    </w:lvl>
    <w:lvl w:ilvl="4">
      <w:numFmt w:val="bullet"/>
      <w:lvlText w:val="•"/>
      <w:lvlJc w:val="left"/>
      <w:pPr>
        <w:ind w:left="4255" w:hanging="425"/>
      </w:pPr>
      <w:rPr>
        <w:rFonts w:hint="default"/>
        <w:lang w:val="ru-RU" w:eastAsia="en-US" w:bidi="ar-SA"/>
      </w:rPr>
    </w:lvl>
    <w:lvl w:ilvl="5">
      <w:numFmt w:val="bullet"/>
      <w:lvlText w:val="•"/>
      <w:lvlJc w:val="left"/>
      <w:pPr>
        <w:ind w:left="5320" w:hanging="425"/>
      </w:pPr>
      <w:rPr>
        <w:rFonts w:hint="default"/>
        <w:lang w:val="ru-RU" w:eastAsia="en-US" w:bidi="ar-SA"/>
      </w:rPr>
    </w:lvl>
    <w:lvl w:ilvl="6">
      <w:numFmt w:val="bullet"/>
      <w:lvlText w:val="•"/>
      <w:lvlJc w:val="left"/>
      <w:pPr>
        <w:ind w:left="6385" w:hanging="425"/>
      </w:pPr>
      <w:rPr>
        <w:rFonts w:hint="default"/>
        <w:lang w:val="ru-RU" w:eastAsia="en-US" w:bidi="ar-SA"/>
      </w:rPr>
    </w:lvl>
    <w:lvl w:ilvl="7">
      <w:numFmt w:val="bullet"/>
      <w:lvlText w:val="•"/>
      <w:lvlJc w:val="left"/>
      <w:pPr>
        <w:ind w:left="7450" w:hanging="425"/>
      </w:pPr>
      <w:rPr>
        <w:rFonts w:hint="default"/>
        <w:lang w:val="ru-RU" w:eastAsia="en-US" w:bidi="ar-SA"/>
      </w:rPr>
    </w:lvl>
    <w:lvl w:ilvl="8">
      <w:numFmt w:val="bullet"/>
      <w:lvlText w:val="•"/>
      <w:lvlJc w:val="left"/>
      <w:pPr>
        <w:ind w:left="8516" w:hanging="425"/>
      </w:pPr>
      <w:rPr>
        <w:rFonts w:hint="default"/>
        <w:lang w:val="ru-RU" w:eastAsia="en-US" w:bidi="ar-SA"/>
      </w:rPr>
    </w:lvl>
  </w:abstractNum>
  <w:abstractNum w:abstractNumId="19" w15:restartNumberingAfterBreak="0">
    <w:nsid w:val="7B274D5A"/>
    <w:multiLevelType w:val="hybridMultilevel"/>
    <w:tmpl w:val="15B888B4"/>
    <w:lvl w:ilvl="0" w:tplc="0419000F">
      <w:start w:val="3"/>
      <w:numFmt w:val="decimal"/>
      <w:lvlText w:val="%1."/>
      <w:lvlJc w:val="left"/>
      <w:pPr>
        <w:ind w:left="721" w:hanging="360"/>
      </w:pPr>
    </w:lvl>
    <w:lvl w:ilvl="1" w:tplc="04190019">
      <w:start w:val="1"/>
      <w:numFmt w:val="lowerLetter"/>
      <w:lvlText w:val="%2."/>
      <w:lvlJc w:val="left"/>
      <w:pPr>
        <w:ind w:left="1441" w:hanging="360"/>
      </w:pPr>
    </w:lvl>
    <w:lvl w:ilvl="2" w:tplc="0419001B">
      <w:start w:val="1"/>
      <w:numFmt w:val="lowerRoman"/>
      <w:lvlText w:val="%3."/>
      <w:lvlJc w:val="right"/>
      <w:pPr>
        <w:ind w:left="2161" w:hanging="180"/>
      </w:pPr>
    </w:lvl>
    <w:lvl w:ilvl="3" w:tplc="0419000F">
      <w:start w:val="1"/>
      <w:numFmt w:val="decimal"/>
      <w:lvlText w:val="%4."/>
      <w:lvlJc w:val="left"/>
      <w:pPr>
        <w:ind w:left="2881" w:hanging="360"/>
      </w:pPr>
    </w:lvl>
    <w:lvl w:ilvl="4" w:tplc="04190019">
      <w:start w:val="1"/>
      <w:numFmt w:val="lowerLetter"/>
      <w:lvlText w:val="%5."/>
      <w:lvlJc w:val="left"/>
      <w:pPr>
        <w:ind w:left="3601" w:hanging="360"/>
      </w:pPr>
    </w:lvl>
    <w:lvl w:ilvl="5" w:tplc="0419001B">
      <w:start w:val="1"/>
      <w:numFmt w:val="lowerRoman"/>
      <w:lvlText w:val="%6."/>
      <w:lvlJc w:val="right"/>
      <w:pPr>
        <w:ind w:left="4321" w:hanging="180"/>
      </w:pPr>
    </w:lvl>
    <w:lvl w:ilvl="6" w:tplc="0419000F">
      <w:start w:val="1"/>
      <w:numFmt w:val="decimal"/>
      <w:lvlText w:val="%7."/>
      <w:lvlJc w:val="left"/>
      <w:pPr>
        <w:ind w:left="5041" w:hanging="360"/>
      </w:pPr>
    </w:lvl>
    <w:lvl w:ilvl="7" w:tplc="04190019">
      <w:start w:val="1"/>
      <w:numFmt w:val="lowerLetter"/>
      <w:lvlText w:val="%8."/>
      <w:lvlJc w:val="left"/>
      <w:pPr>
        <w:ind w:left="5761" w:hanging="360"/>
      </w:pPr>
    </w:lvl>
    <w:lvl w:ilvl="8" w:tplc="0419001B">
      <w:start w:val="1"/>
      <w:numFmt w:val="lowerRoman"/>
      <w:lvlText w:val="%9."/>
      <w:lvlJc w:val="right"/>
      <w:pPr>
        <w:ind w:left="6481" w:hanging="180"/>
      </w:pPr>
    </w:lvl>
  </w:abstractNum>
  <w:num w:numId="1">
    <w:abstractNumId w:val="10"/>
  </w:num>
  <w:num w:numId="2">
    <w:abstractNumId w:val="0"/>
  </w:num>
  <w:num w:numId="3">
    <w:abstractNumId w:val="8"/>
  </w:num>
  <w:num w:numId="4">
    <w:abstractNumId w:val="6"/>
  </w:num>
  <w:num w:numId="5">
    <w:abstractNumId w:val="17"/>
  </w:num>
  <w:num w:numId="6">
    <w:abstractNumId w:val="4"/>
  </w:num>
  <w:num w:numId="7">
    <w:abstractNumId w:val="1"/>
  </w:num>
  <w:num w:numId="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5"/>
  </w:num>
  <w:num w:numId="12">
    <w:abstractNumId w:val="13"/>
  </w:num>
  <w:num w:numId="13">
    <w:abstractNumId w:val="16"/>
  </w:num>
  <w:num w:numId="14">
    <w:abstractNumId w:val="2"/>
  </w:num>
  <w:num w:numId="15">
    <w:abstractNumId w:val="11"/>
  </w:num>
  <w:num w:numId="16">
    <w:abstractNumId w:val="12"/>
  </w:num>
  <w:num w:numId="17">
    <w:abstractNumId w:val="14"/>
  </w:num>
  <w:num w:numId="18">
    <w:abstractNumId w:val="9"/>
  </w:num>
  <w:num w:numId="19">
    <w:abstractNumId w:val="1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0D4"/>
    <w:rsid w:val="000102D3"/>
    <w:rsid w:val="00011539"/>
    <w:rsid w:val="00020084"/>
    <w:rsid w:val="00020114"/>
    <w:rsid w:val="000218DE"/>
    <w:rsid w:val="000246A3"/>
    <w:rsid w:val="00024EEA"/>
    <w:rsid w:val="00026934"/>
    <w:rsid w:val="00026E9C"/>
    <w:rsid w:val="000307CC"/>
    <w:rsid w:val="00032DEB"/>
    <w:rsid w:val="00040937"/>
    <w:rsid w:val="00042623"/>
    <w:rsid w:val="000429BA"/>
    <w:rsid w:val="00043D7D"/>
    <w:rsid w:val="00045097"/>
    <w:rsid w:val="000460EA"/>
    <w:rsid w:val="00047C02"/>
    <w:rsid w:val="00056998"/>
    <w:rsid w:val="00057D5F"/>
    <w:rsid w:val="000673B7"/>
    <w:rsid w:val="000712F6"/>
    <w:rsid w:val="000742E0"/>
    <w:rsid w:val="00074961"/>
    <w:rsid w:val="00075A1A"/>
    <w:rsid w:val="000761EF"/>
    <w:rsid w:val="00080232"/>
    <w:rsid w:val="00081564"/>
    <w:rsid w:val="0008173A"/>
    <w:rsid w:val="000861A3"/>
    <w:rsid w:val="000932A8"/>
    <w:rsid w:val="000948DB"/>
    <w:rsid w:val="000952AF"/>
    <w:rsid w:val="000979E4"/>
    <w:rsid w:val="000A2CCD"/>
    <w:rsid w:val="000A61F1"/>
    <w:rsid w:val="000B77BA"/>
    <w:rsid w:val="000C1AFD"/>
    <w:rsid w:val="000C534D"/>
    <w:rsid w:val="000C5A31"/>
    <w:rsid w:val="000C5D47"/>
    <w:rsid w:val="000D0E54"/>
    <w:rsid w:val="000D1088"/>
    <w:rsid w:val="000D2EC5"/>
    <w:rsid w:val="000D3CE3"/>
    <w:rsid w:val="000E31BA"/>
    <w:rsid w:val="000F4243"/>
    <w:rsid w:val="000F69A4"/>
    <w:rsid w:val="001034C8"/>
    <w:rsid w:val="00103D5A"/>
    <w:rsid w:val="00103F59"/>
    <w:rsid w:val="001065DB"/>
    <w:rsid w:val="001074EA"/>
    <w:rsid w:val="00110B7D"/>
    <w:rsid w:val="00110F5C"/>
    <w:rsid w:val="00114EAC"/>
    <w:rsid w:val="00121560"/>
    <w:rsid w:val="001337AF"/>
    <w:rsid w:val="00136583"/>
    <w:rsid w:val="00141137"/>
    <w:rsid w:val="00145073"/>
    <w:rsid w:val="00145199"/>
    <w:rsid w:val="00152E20"/>
    <w:rsid w:val="00153077"/>
    <w:rsid w:val="0015428F"/>
    <w:rsid w:val="00155216"/>
    <w:rsid w:val="001624A8"/>
    <w:rsid w:val="0016429F"/>
    <w:rsid w:val="0016522E"/>
    <w:rsid w:val="00165271"/>
    <w:rsid w:val="00167315"/>
    <w:rsid w:val="00167D4C"/>
    <w:rsid w:val="00167F51"/>
    <w:rsid w:val="00170F5B"/>
    <w:rsid w:val="001753A5"/>
    <w:rsid w:val="00183B21"/>
    <w:rsid w:val="00186288"/>
    <w:rsid w:val="00186A69"/>
    <w:rsid w:val="00187EA4"/>
    <w:rsid w:val="00191D66"/>
    <w:rsid w:val="0019254E"/>
    <w:rsid w:val="0019486A"/>
    <w:rsid w:val="00196416"/>
    <w:rsid w:val="001A5DD0"/>
    <w:rsid w:val="001A7626"/>
    <w:rsid w:val="001B3D07"/>
    <w:rsid w:val="001B4AEC"/>
    <w:rsid w:val="001B4C63"/>
    <w:rsid w:val="001B5AFF"/>
    <w:rsid w:val="001B64B2"/>
    <w:rsid w:val="001C0C55"/>
    <w:rsid w:val="001C5D94"/>
    <w:rsid w:val="001D2169"/>
    <w:rsid w:val="001D5711"/>
    <w:rsid w:val="0020777C"/>
    <w:rsid w:val="0021083E"/>
    <w:rsid w:val="002110E8"/>
    <w:rsid w:val="00222DB5"/>
    <w:rsid w:val="00227F6A"/>
    <w:rsid w:val="0023630A"/>
    <w:rsid w:val="002450C3"/>
    <w:rsid w:val="0025075A"/>
    <w:rsid w:val="00251CC2"/>
    <w:rsid w:val="00251E74"/>
    <w:rsid w:val="002569F8"/>
    <w:rsid w:val="00256DF1"/>
    <w:rsid w:val="00256F66"/>
    <w:rsid w:val="00257966"/>
    <w:rsid w:val="00261057"/>
    <w:rsid w:val="00265C02"/>
    <w:rsid w:val="00284DCB"/>
    <w:rsid w:val="00286D22"/>
    <w:rsid w:val="00293EFF"/>
    <w:rsid w:val="002A1764"/>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34F0"/>
    <w:rsid w:val="00311A81"/>
    <w:rsid w:val="003136F6"/>
    <w:rsid w:val="00316433"/>
    <w:rsid w:val="00324446"/>
    <w:rsid w:val="00325C45"/>
    <w:rsid w:val="00332E79"/>
    <w:rsid w:val="00334DFE"/>
    <w:rsid w:val="00342385"/>
    <w:rsid w:val="003439F5"/>
    <w:rsid w:val="00345DD0"/>
    <w:rsid w:val="0034699C"/>
    <w:rsid w:val="00347E9A"/>
    <w:rsid w:val="00347F06"/>
    <w:rsid w:val="0035211C"/>
    <w:rsid w:val="00352D32"/>
    <w:rsid w:val="00355CF5"/>
    <w:rsid w:val="003576F1"/>
    <w:rsid w:val="00361002"/>
    <w:rsid w:val="00363648"/>
    <w:rsid w:val="00363A41"/>
    <w:rsid w:val="00373FD2"/>
    <w:rsid w:val="003761B6"/>
    <w:rsid w:val="00381B06"/>
    <w:rsid w:val="00383417"/>
    <w:rsid w:val="00385C43"/>
    <w:rsid w:val="003971AB"/>
    <w:rsid w:val="0039743F"/>
    <w:rsid w:val="003A0414"/>
    <w:rsid w:val="003A3D00"/>
    <w:rsid w:val="003A61C5"/>
    <w:rsid w:val="003B00D2"/>
    <w:rsid w:val="003B1458"/>
    <w:rsid w:val="003B3E33"/>
    <w:rsid w:val="003B5FAE"/>
    <w:rsid w:val="003B7068"/>
    <w:rsid w:val="003B77C2"/>
    <w:rsid w:val="003C2C0D"/>
    <w:rsid w:val="003C3A70"/>
    <w:rsid w:val="003C4AD9"/>
    <w:rsid w:val="003D03AC"/>
    <w:rsid w:val="003D376D"/>
    <w:rsid w:val="003E1283"/>
    <w:rsid w:val="003E35CF"/>
    <w:rsid w:val="003E6BA6"/>
    <w:rsid w:val="003F1F40"/>
    <w:rsid w:val="003F71E6"/>
    <w:rsid w:val="00400154"/>
    <w:rsid w:val="00410103"/>
    <w:rsid w:val="00411845"/>
    <w:rsid w:val="00415D9A"/>
    <w:rsid w:val="00432FEA"/>
    <w:rsid w:val="00434E67"/>
    <w:rsid w:val="004403AF"/>
    <w:rsid w:val="00450762"/>
    <w:rsid w:val="00452334"/>
    <w:rsid w:val="00453210"/>
    <w:rsid w:val="00466D91"/>
    <w:rsid w:val="00467719"/>
    <w:rsid w:val="00475DE5"/>
    <w:rsid w:val="00483161"/>
    <w:rsid w:val="00483A48"/>
    <w:rsid w:val="004915BD"/>
    <w:rsid w:val="004946EE"/>
    <w:rsid w:val="00496846"/>
    <w:rsid w:val="004B1870"/>
    <w:rsid w:val="004B4BFE"/>
    <w:rsid w:val="004E3DDF"/>
    <w:rsid w:val="004E443D"/>
    <w:rsid w:val="004E4737"/>
    <w:rsid w:val="004E6E94"/>
    <w:rsid w:val="004F5D8F"/>
    <w:rsid w:val="0050100C"/>
    <w:rsid w:val="005017CE"/>
    <w:rsid w:val="005019CD"/>
    <w:rsid w:val="00501B46"/>
    <w:rsid w:val="00503826"/>
    <w:rsid w:val="00504556"/>
    <w:rsid w:val="00504BDE"/>
    <w:rsid w:val="00506E10"/>
    <w:rsid w:val="00507A3A"/>
    <w:rsid w:val="00507BB0"/>
    <w:rsid w:val="00510F08"/>
    <w:rsid w:val="00513259"/>
    <w:rsid w:val="00516599"/>
    <w:rsid w:val="00520388"/>
    <w:rsid w:val="00520A0C"/>
    <w:rsid w:val="005228A4"/>
    <w:rsid w:val="00524846"/>
    <w:rsid w:val="0052632F"/>
    <w:rsid w:val="0052666D"/>
    <w:rsid w:val="00526E92"/>
    <w:rsid w:val="00532DDC"/>
    <w:rsid w:val="005370A7"/>
    <w:rsid w:val="005423CB"/>
    <w:rsid w:val="00543A77"/>
    <w:rsid w:val="005510EA"/>
    <w:rsid w:val="005532E3"/>
    <w:rsid w:val="00555ABF"/>
    <w:rsid w:val="0057189E"/>
    <w:rsid w:val="005726EF"/>
    <w:rsid w:val="00577CE4"/>
    <w:rsid w:val="0059504A"/>
    <w:rsid w:val="00596CE9"/>
    <w:rsid w:val="005A0208"/>
    <w:rsid w:val="005B03DE"/>
    <w:rsid w:val="005B5A44"/>
    <w:rsid w:val="005C31BB"/>
    <w:rsid w:val="005D03A1"/>
    <w:rsid w:val="005D21FE"/>
    <w:rsid w:val="005D36BA"/>
    <w:rsid w:val="005D61A1"/>
    <w:rsid w:val="005E4497"/>
    <w:rsid w:val="005E46AA"/>
    <w:rsid w:val="005E566C"/>
    <w:rsid w:val="005E5A3B"/>
    <w:rsid w:val="005F49FA"/>
    <w:rsid w:val="00602300"/>
    <w:rsid w:val="00602C9C"/>
    <w:rsid w:val="00603FBE"/>
    <w:rsid w:val="00606047"/>
    <w:rsid w:val="00607EFB"/>
    <w:rsid w:val="006100FD"/>
    <w:rsid w:val="0062422A"/>
    <w:rsid w:val="0062424B"/>
    <w:rsid w:val="0063503E"/>
    <w:rsid w:val="00635AEA"/>
    <w:rsid w:val="006419C6"/>
    <w:rsid w:val="00642751"/>
    <w:rsid w:val="00642CB5"/>
    <w:rsid w:val="006435B4"/>
    <w:rsid w:val="00643D4B"/>
    <w:rsid w:val="00651E82"/>
    <w:rsid w:val="0065286A"/>
    <w:rsid w:val="00653666"/>
    <w:rsid w:val="00655347"/>
    <w:rsid w:val="0066171B"/>
    <w:rsid w:val="00667342"/>
    <w:rsid w:val="00670BAE"/>
    <w:rsid w:val="00672880"/>
    <w:rsid w:val="00672DE8"/>
    <w:rsid w:val="0068152F"/>
    <w:rsid w:val="00687EF8"/>
    <w:rsid w:val="006A1858"/>
    <w:rsid w:val="006A2253"/>
    <w:rsid w:val="006A2970"/>
    <w:rsid w:val="006A39A3"/>
    <w:rsid w:val="006B1C64"/>
    <w:rsid w:val="006B3C5B"/>
    <w:rsid w:val="006B5B4D"/>
    <w:rsid w:val="006C0F74"/>
    <w:rsid w:val="006D1A6A"/>
    <w:rsid w:val="006D2028"/>
    <w:rsid w:val="006D27FF"/>
    <w:rsid w:val="006D6D2D"/>
    <w:rsid w:val="006E03B7"/>
    <w:rsid w:val="006E12A8"/>
    <w:rsid w:val="006E5704"/>
    <w:rsid w:val="006F495A"/>
    <w:rsid w:val="006F601F"/>
    <w:rsid w:val="006F780B"/>
    <w:rsid w:val="007022C3"/>
    <w:rsid w:val="007130E6"/>
    <w:rsid w:val="00713E67"/>
    <w:rsid w:val="00714EC8"/>
    <w:rsid w:val="00714EF4"/>
    <w:rsid w:val="00715F8B"/>
    <w:rsid w:val="00722EE9"/>
    <w:rsid w:val="00723437"/>
    <w:rsid w:val="00724F1D"/>
    <w:rsid w:val="007356DB"/>
    <w:rsid w:val="00741CBE"/>
    <w:rsid w:val="007425EF"/>
    <w:rsid w:val="007455EF"/>
    <w:rsid w:val="00747457"/>
    <w:rsid w:val="00750BF5"/>
    <w:rsid w:val="00753CAB"/>
    <w:rsid w:val="00757EEE"/>
    <w:rsid w:val="007603CA"/>
    <w:rsid w:val="00760542"/>
    <w:rsid w:val="00765419"/>
    <w:rsid w:val="00766B13"/>
    <w:rsid w:val="00767D96"/>
    <w:rsid w:val="007734BC"/>
    <w:rsid w:val="0077515C"/>
    <w:rsid w:val="00776559"/>
    <w:rsid w:val="00777DFA"/>
    <w:rsid w:val="007804A7"/>
    <w:rsid w:val="00781A43"/>
    <w:rsid w:val="0078522F"/>
    <w:rsid w:val="00790521"/>
    <w:rsid w:val="0079239F"/>
    <w:rsid w:val="007A1823"/>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2079"/>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0A12"/>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2D2B"/>
    <w:rsid w:val="008A6537"/>
    <w:rsid w:val="008B2051"/>
    <w:rsid w:val="008B21F1"/>
    <w:rsid w:val="008B578E"/>
    <w:rsid w:val="008C22B4"/>
    <w:rsid w:val="008C7BCC"/>
    <w:rsid w:val="008D0322"/>
    <w:rsid w:val="008D0868"/>
    <w:rsid w:val="008D6227"/>
    <w:rsid w:val="008D6965"/>
    <w:rsid w:val="008D7C13"/>
    <w:rsid w:val="008E474C"/>
    <w:rsid w:val="008E510D"/>
    <w:rsid w:val="008E5DB9"/>
    <w:rsid w:val="008E5E84"/>
    <w:rsid w:val="008F0FA2"/>
    <w:rsid w:val="00900B00"/>
    <w:rsid w:val="00901E20"/>
    <w:rsid w:val="00903FCC"/>
    <w:rsid w:val="0090565A"/>
    <w:rsid w:val="00906432"/>
    <w:rsid w:val="00907AFF"/>
    <w:rsid w:val="00910BE5"/>
    <w:rsid w:val="00912E9C"/>
    <w:rsid w:val="00916C16"/>
    <w:rsid w:val="00926AB3"/>
    <w:rsid w:val="009316BA"/>
    <w:rsid w:val="00932FCE"/>
    <w:rsid w:val="009342E5"/>
    <w:rsid w:val="0093509E"/>
    <w:rsid w:val="00935105"/>
    <w:rsid w:val="00936571"/>
    <w:rsid w:val="0093660A"/>
    <w:rsid w:val="00942E69"/>
    <w:rsid w:val="00945255"/>
    <w:rsid w:val="00945842"/>
    <w:rsid w:val="00951000"/>
    <w:rsid w:val="009515DB"/>
    <w:rsid w:val="009516B6"/>
    <w:rsid w:val="00954C11"/>
    <w:rsid w:val="00956A09"/>
    <w:rsid w:val="00963877"/>
    <w:rsid w:val="0096418C"/>
    <w:rsid w:val="009653DD"/>
    <w:rsid w:val="009673A8"/>
    <w:rsid w:val="00975554"/>
    <w:rsid w:val="00975F7D"/>
    <w:rsid w:val="00977005"/>
    <w:rsid w:val="0097784B"/>
    <w:rsid w:val="00977A12"/>
    <w:rsid w:val="00984A24"/>
    <w:rsid w:val="00985806"/>
    <w:rsid w:val="0099239A"/>
    <w:rsid w:val="009A13B4"/>
    <w:rsid w:val="009A2876"/>
    <w:rsid w:val="009A2B87"/>
    <w:rsid w:val="009A328D"/>
    <w:rsid w:val="009B00E1"/>
    <w:rsid w:val="009B4E49"/>
    <w:rsid w:val="009B6F7E"/>
    <w:rsid w:val="009C085C"/>
    <w:rsid w:val="009C22D2"/>
    <w:rsid w:val="009C2B07"/>
    <w:rsid w:val="009C423E"/>
    <w:rsid w:val="009C440A"/>
    <w:rsid w:val="009C4968"/>
    <w:rsid w:val="009D1E84"/>
    <w:rsid w:val="009D34EE"/>
    <w:rsid w:val="009E487B"/>
    <w:rsid w:val="009E48E8"/>
    <w:rsid w:val="009F113E"/>
    <w:rsid w:val="009F5233"/>
    <w:rsid w:val="009F5ACE"/>
    <w:rsid w:val="009F685D"/>
    <w:rsid w:val="009F73CE"/>
    <w:rsid w:val="00A01D4A"/>
    <w:rsid w:val="00A02793"/>
    <w:rsid w:val="00A0455B"/>
    <w:rsid w:val="00A06B6F"/>
    <w:rsid w:val="00A165F9"/>
    <w:rsid w:val="00A23C4D"/>
    <w:rsid w:val="00A240FC"/>
    <w:rsid w:val="00A24296"/>
    <w:rsid w:val="00A25328"/>
    <w:rsid w:val="00A2699E"/>
    <w:rsid w:val="00A2751F"/>
    <w:rsid w:val="00A3000F"/>
    <w:rsid w:val="00A308F5"/>
    <w:rsid w:val="00A36257"/>
    <w:rsid w:val="00A42C8A"/>
    <w:rsid w:val="00A42EEC"/>
    <w:rsid w:val="00A4313A"/>
    <w:rsid w:val="00A455C3"/>
    <w:rsid w:val="00A60065"/>
    <w:rsid w:val="00A61C05"/>
    <w:rsid w:val="00A67670"/>
    <w:rsid w:val="00A70D37"/>
    <w:rsid w:val="00A71B4B"/>
    <w:rsid w:val="00A73081"/>
    <w:rsid w:val="00A7400F"/>
    <w:rsid w:val="00A76B1C"/>
    <w:rsid w:val="00A812D5"/>
    <w:rsid w:val="00A83CCE"/>
    <w:rsid w:val="00A95021"/>
    <w:rsid w:val="00AA765D"/>
    <w:rsid w:val="00AB000F"/>
    <w:rsid w:val="00AB1728"/>
    <w:rsid w:val="00AB1FCD"/>
    <w:rsid w:val="00AB7DA0"/>
    <w:rsid w:val="00AC7914"/>
    <w:rsid w:val="00AE5228"/>
    <w:rsid w:val="00AF2B49"/>
    <w:rsid w:val="00B11923"/>
    <w:rsid w:val="00B17641"/>
    <w:rsid w:val="00B231C8"/>
    <w:rsid w:val="00B25797"/>
    <w:rsid w:val="00B358C9"/>
    <w:rsid w:val="00B35E8C"/>
    <w:rsid w:val="00B449C7"/>
    <w:rsid w:val="00B44E7C"/>
    <w:rsid w:val="00B467AA"/>
    <w:rsid w:val="00B503F0"/>
    <w:rsid w:val="00B51EFD"/>
    <w:rsid w:val="00B528C8"/>
    <w:rsid w:val="00B53D40"/>
    <w:rsid w:val="00B55859"/>
    <w:rsid w:val="00B60A44"/>
    <w:rsid w:val="00B60EE8"/>
    <w:rsid w:val="00B66A34"/>
    <w:rsid w:val="00B76027"/>
    <w:rsid w:val="00B80D0D"/>
    <w:rsid w:val="00B86F1B"/>
    <w:rsid w:val="00B93EF4"/>
    <w:rsid w:val="00B942F0"/>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54B"/>
    <w:rsid w:val="00BF3C9C"/>
    <w:rsid w:val="00BF42A5"/>
    <w:rsid w:val="00C009C3"/>
    <w:rsid w:val="00C00C50"/>
    <w:rsid w:val="00C035EE"/>
    <w:rsid w:val="00C1188C"/>
    <w:rsid w:val="00C14A99"/>
    <w:rsid w:val="00C17D12"/>
    <w:rsid w:val="00C24E2A"/>
    <w:rsid w:val="00C318A4"/>
    <w:rsid w:val="00C36874"/>
    <w:rsid w:val="00C4231B"/>
    <w:rsid w:val="00C42B8D"/>
    <w:rsid w:val="00C42EA1"/>
    <w:rsid w:val="00C4513E"/>
    <w:rsid w:val="00C4697F"/>
    <w:rsid w:val="00C47481"/>
    <w:rsid w:val="00C47578"/>
    <w:rsid w:val="00C52F7B"/>
    <w:rsid w:val="00C53FC7"/>
    <w:rsid w:val="00C545E0"/>
    <w:rsid w:val="00C5497D"/>
    <w:rsid w:val="00C60475"/>
    <w:rsid w:val="00C63B2E"/>
    <w:rsid w:val="00C704BC"/>
    <w:rsid w:val="00C74137"/>
    <w:rsid w:val="00C74FA8"/>
    <w:rsid w:val="00C826CB"/>
    <w:rsid w:val="00C82C41"/>
    <w:rsid w:val="00C86B2D"/>
    <w:rsid w:val="00C94A6F"/>
    <w:rsid w:val="00CA2E94"/>
    <w:rsid w:val="00CA315F"/>
    <w:rsid w:val="00CB2E14"/>
    <w:rsid w:val="00CC5351"/>
    <w:rsid w:val="00CD1DDC"/>
    <w:rsid w:val="00CD275A"/>
    <w:rsid w:val="00CD6C76"/>
    <w:rsid w:val="00CD6F6E"/>
    <w:rsid w:val="00CE1166"/>
    <w:rsid w:val="00CE6D73"/>
    <w:rsid w:val="00CF548F"/>
    <w:rsid w:val="00CF5809"/>
    <w:rsid w:val="00CF5CA9"/>
    <w:rsid w:val="00CF5E69"/>
    <w:rsid w:val="00D0048E"/>
    <w:rsid w:val="00D00ABD"/>
    <w:rsid w:val="00D01CF6"/>
    <w:rsid w:val="00D03207"/>
    <w:rsid w:val="00D10B7D"/>
    <w:rsid w:val="00D13EF2"/>
    <w:rsid w:val="00D14E52"/>
    <w:rsid w:val="00D160AD"/>
    <w:rsid w:val="00D16DF2"/>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068A"/>
    <w:rsid w:val="00D9644F"/>
    <w:rsid w:val="00D97927"/>
    <w:rsid w:val="00DA4889"/>
    <w:rsid w:val="00DA6111"/>
    <w:rsid w:val="00DA6F02"/>
    <w:rsid w:val="00DB4F7F"/>
    <w:rsid w:val="00DB7085"/>
    <w:rsid w:val="00DD0109"/>
    <w:rsid w:val="00DD114F"/>
    <w:rsid w:val="00DE299F"/>
    <w:rsid w:val="00DE2E70"/>
    <w:rsid w:val="00DE72BD"/>
    <w:rsid w:val="00DF2237"/>
    <w:rsid w:val="00DF325C"/>
    <w:rsid w:val="00DF3E0C"/>
    <w:rsid w:val="00E000BB"/>
    <w:rsid w:val="00E00BE6"/>
    <w:rsid w:val="00E015D1"/>
    <w:rsid w:val="00E01DEB"/>
    <w:rsid w:val="00E03A50"/>
    <w:rsid w:val="00E11152"/>
    <w:rsid w:val="00E12DC1"/>
    <w:rsid w:val="00E142A0"/>
    <w:rsid w:val="00E14A5B"/>
    <w:rsid w:val="00E1608B"/>
    <w:rsid w:val="00E2308C"/>
    <w:rsid w:val="00E23AF7"/>
    <w:rsid w:val="00E31D6A"/>
    <w:rsid w:val="00E330E8"/>
    <w:rsid w:val="00E355B9"/>
    <w:rsid w:val="00E3710A"/>
    <w:rsid w:val="00E40959"/>
    <w:rsid w:val="00E435E8"/>
    <w:rsid w:val="00E46082"/>
    <w:rsid w:val="00E465B8"/>
    <w:rsid w:val="00E51934"/>
    <w:rsid w:val="00E520FF"/>
    <w:rsid w:val="00E53725"/>
    <w:rsid w:val="00E57F83"/>
    <w:rsid w:val="00E6751D"/>
    <w:rsid w:val="00E67EA6"/>
    <w:rsid w:val="00E76E1B"/>
    <w:rsid w:val="00E82A40"/>
    <w:rsid w:val="00E8485A"/>
    <w:rsid w:val="00E87BE8"/>
    <w:rsid w:val="00E9445C"/>
    <w:rsid w:val="00E96209"/>
    <w:rsid w:val="00EA0BD6"/>
    <w:rsid w:val="00EA0BF5"/>
    <w:rsid w:val="00EA7477"/>
    <w:rsid w:val="00EB1D94"/>
    <w:rsid w:val="00EB6848"/>
    <w:rsid w:val="00EC1869"/>
    <w:rsid w:val="00EC21F8"/>
    <w:rsid w:val="00EC2ADA"/>
    <w:rsid w:val="00EC3E23"/>
    <w:rsid w:val="00EC45DF"/>
    <w:rsid w:val="00EC5339"/>
    <w:rsid w:val="00EC6B35"/>
    <w:rsid w:val="00ED3CEC"/>
    <w:rsid w:val="00EE6ED4"/>
    <w:rsid w:val="00EF0A2B"/>
    <w:rsid w:val="00EF299A"/>
    <w:rsid w:val="00EF2EED"/>
    <w:rsid w:val="00EF3C2A"/>
    <w:rsid w:val="00EF4178"/>
    <w:rsid w:val="00EF576B"/>
    <w:rsid w:val="00F00646"/>
    <w:rsid w:val="00F00C6D"/>
    <w:rsid w:val="00F035B9"/>
    <w:rsid w:val="00F03E1C"/>
    <w:rsid w:val="00F0469F"/>
    <w:rsid w:val="00F05467"/>
    <w:rsid w:val="00F1070C"/>
    <w:rsid w:val="00F21250"/>
    <w:rsid w:val="00F22D35"/>
    <w:rsid w:val="00F355FF"/>
    <w:rsid w:val="00F36684"/>
    <w:rsid w:val="00F371C3"/>
    <w:rsid w:val="00F410AC"/>
    <w:rsid w:val="00F42447"/>
    <w:rsid w:val="00F47A5C"/>
    <w:rsid w:val="00F54DC6"/>
    <w:rsid w:val="00F551CB"/>
    <w:rsid w:val="00F61C7E"/>
    <w:rsid w:val="00F62E46"/>
    <w:rsid w:val="00F66C2C"/>
    <w:rsid w:val="00F67042"/>
    <w:rsid w:val="00F670FD"/>
    <w:rsid w:val="00F71EB8"/>
    <w:rsid w:val="00F77CEA"/>
    <w:rsid w:val="00F77D0E"/>
    <w:rsid w:val="00F805C8"/>
    <w:rsid w:val="00F81BBE"/>
    <w:rsid w:val="00F81BF5"/>
    <w:rsid w:val="00F8671C"/>
    <w:rsid w:val="00F920AD"/>
    <w:rsid w:val="00F95658"/>
    <w:rsid w:val="00F95B19"/>
    <w:rsid w:val="00F9617A"/>
    <w:rsid w:val="00F964A4"/>
    <w:rsid w:val="00F969A9"/>
    <w:rsid w:val="00FA1089"/>
    <w:rsid w:val="00FA2183"/>
    <w:rsid w:val="00FA315D"/>
    <w:rsid w:val="00FA7966"/>
    <w:rsid w:val="00FB19BE"/>
    <w:rsid w:val="00FB4696"/>
    <w:rsid w:val="00FB7056"/>
    <w:rsid w:val="00FC03FE"/>
    <w:rsid w:val="00FC19A4"/>
    <w:rsid w:val="00FC38B2"/>
    <w:rsid w:val="00FC6F38"/>
    <w:rsid w:val="00FD0C6C"/>
    <w:rsid w:val="00FD1465"/>
    <w:rsid w:val="00FD19F7"/>
    <w:rsid w:val="00FD5380"/>
    <w:rsid w:val="00FD6B08"/>
    <w:rsid w:val="00FE1827"/>
    <w:rsid w:val="00FE24DA"/>
    <w:rsid w:val="00FE339F"/>
    <w:rsid w:val="00FE36EE"/>
    <w:rsid w:val="00FF15F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97C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4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1"/>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TableParagraph">
    <w:name w:val="Table Paragraph"/>
    <w:basedOn w:val="a"/>
    <w:uiPriority w:val="1"/>
    <w:qFormat/>
    <w:rsid w:val="00045097"/>
    <w:pPr>
      <w:adjustRightInd/>
    </w:pPr>
    <w:rPr>
      <w:sz w:val="22"/>
      <w:szCs w:val="22"/>
      <w:lang w:eastAsia="en-US"/>
    </w:rPr>
  </w:style>
  <w:style w:type="character" w:customStyle="1" w:styleId="10">
    <w:name w:val="Неразрешенное упоминание1"/>
    <w:basedOn w:val="a0"/>
    <w:uiPriority w:val="99"/>
    <w:semiHidden/>
    <w:unhideWhenUsed/>
    <w:rsid w:val="006F495A"/>
    <w:rPr>
      <w:color w:val="605E5C"/>
      <w:shd w:val="clear" w:color="auto" w:fill="E1DFDD"/>
    </w:rPr>
  </w:style>
  <w:style w:type="character" w:customStyle="1" w:styleId="20">
    <w:name w:val="Основной текст (2)_"/>
    <w:link w:val="21"/>
    <w:locked/>
    <w:rsid w:val="00FD0C6C"/>
    <w:rPr>
      <w:sz w:val="26"/>
      <w:shd w:val="clear" w:color="auto" w:fill="FFFFFF"/>
    </w:rPr>
  </w:style>
  <w:style w:type="paragraph" w:customStyle="1" w:styleId="21">
    <w:name w:val="Основной текст (2)1"/>
    <w:basedOn w:val="a"/>
    <w:link w:val="20"/>
    <w:rsid w:val="00FD0C6C"/>
    <w:pPr>
      <w:shd w:val="clear" w:color="auto" w:fill="FFFFFF"/>
      <w:autoSpaceDE/>
      <w:autoSpaceDN/>
      <w:adjustRightInd/>
      <w:spacing w:line="271" w:lineRule="exact"/>
      <w:jc w:val="center"/>
    </w:pPr>
    <w:rPr>
      <w:rFonts w:asciiTheme="minorHAnsi" w:eastAsiaTheme="minorHAnsi" w:hAnsiTheme="minorHAnsi" w:cstheme="minorBidi"/>
      <w:sz w:val="26"/>
      <w:szCs w:val="22"/>
      <w:lang w:eastAsia="en-US"/>
    </w:rPr>
  </w:style>
  <w:style w:type="paragraph" w:customStyle="1" w:styleId="Style2">
    <w:name w:val="Style2"/>
    <w:basedOn w:val="a"/>
    <w:rsid w:val="000761EF"/>
    <w:pPr>
      <w:spacing w:line="484" w:lineRule="exact"/>
      <w:ind w:firstLine="715"/>
      <w:jc w:val="both"/>
    </w:pPr>
    <w:rPr>
      <w:sz w:val="24"/>
      <w:szCs w:val="24"/>
    </w:rPr>
  </w:style>
  <w:style w:type="character" w:styleId="af4">
    <w:name w:val="FollowedHyperlink"/>
    <w:basedOn w:val="a0"/>
    <w:uiPriority w:val="99"/>
    <w:semiHidden/>
    <w:unhideWhenUsed/>
    <w:rsid w:val="00985806"/>
    <w:rPr>
      <w:color w:val="800080" w:themeColor="followedHyperlink"/>
      <w:u w:val="single"/>
    </w:rPr>
  </w:style>
  <w:style w:type="character" w:customStyle="1" w:styleId="22">
    <w:name w:val="Неразрешенное упоминание2"/>
    <w:basedOn w:val="a0"/>
    <w:uiPriority w:val="99"/>
    <w:semiHidden/>
    <w:unhideWhenUsed/>
    <w:rsid w:val="003E3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08107">
      <w:bodyDiv w:val="1"/>
      <w:marLeft w:val="0"/>
      <w:marRight w:val="0"/>
      <w:marTop w:val="0"/>
      <w:marBottom w:val="0"/>
      <w:divBdr>
        <w:top w:val="none" w:sz="0" w:space="0" w:color="auto"/>
        <w:left w:val="none" w:sz="0" w:space="0" w:color="auto"/>
        <w:bottom w:val="none" w:sz="0" w:space="0" w:color="auto"/>
        <w:right w:val="none" w:sz="0" w:space="0" w:color="auto"/>
      </w:divBdr>
    </w:div>
    <w:div w:id="600574387">
      <w:bodyDiv w:val="1"/>
      <w:marLeft w:val="0"/>
      <w:marRight w:val="0"/>
      <w:marTop w:val="0"/>
      <w:marBottom w:val="0"/>
      <w:divBdr>
        <w:top w:val="none" w:sz="0" w:space="0" w:color="auto"/>
        <w:left w:val="none" w:sz="0" w:space="0" w:color="auto"/>
        <w:bottom w:val="none" w:sz="0" w:space="0" w:color="auto"/>
        <w:right w:val="none" w:sz="0" w:space="0" w:color="auto"/>
      </w:divBdr>
    </w:div>
    <w:div w:id="657225305">
      <w:bodyDiv w:val="1"/>
      <w:marLeft w:val="0"/>
      <w:marRight w:val="0"/>
      <w:marTop w:val="0"/>
      <w:marBottom w:val="0"/>
      <w:divBdr>
        <w:top w:val="none" w:sz="0" w:space="0" w:color="auto"/>
        <w:left w:val="none" w:sz="0" w:space="0" w:color="auto"/>
        <w:bottom w:val="none" w:sz="0" w:space="0" w:color="auto"/>
        <w:right w:val="none" w:sz="0" w:space="0" w:color="auto"/>
      </w:divBdr>
    </w:div>
    <w:div w:id="711927257">
      <w:bodyDiv w:val="1"/>
      <w:marLeft w:val="0"/>
      <w:marRight w:val="0"/>
      <w:marTop w:val="0"/>
      <w:marBottom w:val="0"/>
      <w:divBdr>
        <w:top w:val="none" w:sz="0" w:space="0" w:color="auto"/>
        <w:left w:val="none" w:sz="0" w:space="0" w:color="auto"/>
        <w:bottom w:val="none" w:sz="0" w:space="0" w:color="auto"/>
        <w:right w:val="none" w:sz="0" w:space="0" w:color="auto"/>
      </w:divBdr>
    </w:div>
    <w:div w:id="773477428">
      <w:bodyDiv w:val="1"/>
      <w:marLeft w:val="0"/>
      <w:marRight w:val="0"/>
      <w:marTop w:val="0"/>
      <w:marBottom w:val="0"/>
      <w:divBdr>
        <w:top w:val="none" w:sz="0" w:space="0" w:color="auto"/>
        <w:left w:val="none" w:sz="0" w:space="0" w:color="auto"/>
        <w:bottom w:val="none" w:sz="0" w:space="0" w:color="auto"/>
        <w:right w:val="none" w:sz="0" w:space="0" w:color="auto"/>
      </w:divBdr>
    </w:div>
    <w:div w:id="1023748421">
      <w:bodyDiv w:val="1"/>
      <w:marLeft w:val="0"/>
      <w:marRight w:val="0"/>
      <w:marTop w:val="0"/>
      <w:marBottom w:val="0"/>
      <w:divBdr>
        <w:top w:val="none" w:sz="0" w:space="0" w:color="auto"/>
        <w:left w:val="none" w:sz="0" w:space="0" w:color="auto"/>
        <w:bottom w:val="none" w:sz="0" w:space="0" w:color="auto"/>
        <w:right w:val="none" w:sz="0" w:space="0" w:color="auto"/>
      </w:divBdr>
    </w:div>
    <w:div w:id="1041855344">
      <w:bodyDiv w:val="1"/>
      <w:marLeft w:val="0"/>
      <w:marRight w:val="0"/>
      <w:marTop w:val="0"/>
      <w:marBottom w:val="0"/>
      <w:divBdr>
        <w:top w:val="none" w:sz="0" w:space="0" w:color="auto"/>
        <w:left w:val="none" w:sz="0" w:space="0" w:color="auto"/>
        <w:bottom w:val="none" w:sz="0" w:space="0" w:color="auto"/>
        <w:right w:val="none" w:sz="0" w:space="0" w:color="auto"/>
      </w:divBdr>
    </w:div>
    <w:div w:id="1049454791">
      <w:bodyDiv w:val="1"/>
      <w:marLeft w:val="0"/>
      <w:marRight w:val="0"/>
      <w:marTop w:val="0"/>
      <w:marBottom w:val="0"/>
      <w:divBdr>
        <w:top w:val="none" w:sz="0" w:space="0" w:color="auto"/>
        <w:left w:val="none" w:sz="0" w:space="0" w:color="auto"/>
        <w:bottom w:val="none" w:sz="0" w:space="0" w:color="auto"/>
        <w:right w:val="none" w:sz="0" w:space="0" w:color="auto"/>
      </w:divBdr>
    </w:div>
    <w:div w:id="1226649067">
      <w:bodyDiv w:val="1"/>
      <w:marLeft w:val="0"/>
      <w:marRight w:val="0"/>
      <w:marTop w:val="0"/>
      <w:marBottom w:val="0"/>
      <w:divBdr>
        <w:top w:val="none" w:sz="0" w:space="0" w:color="auto"/>
        <w:left w:val="none" w:sz="0" w:space="0" w:color="auto"/>
        <w:bottom w:val="none" w:sz="0" w:space="0" w:color="auto"/>
        <w:right w:val="none" w:sz="0" w:space="0" w:color="auto"/>
      </w:divBdr>
    </w:div>
    <w:div w:id="1436247399">
      <w:bodyDiv w:val="1"/>
      <w:marLeft w:val="0"/>
      <w:marRight w:val="0"/>
      <w:marTop w:val="0"/>
      <w:marBottom w:val="0"/>
      <w:divBdr>
        <w:top w:val="none" w:sz="0" w:space="0" w:color="auto"/>
        <w:left w:val="none" w:sz="0" w:space="0" w:color="auto"/>
        <w:bottom w:val="none" w:sz="0" w:space="0" w:color="auto"/>
        <w:right w:val="none" w:sz="0" w:space="0" w:color="auto"/>
      </w:divBdr>
    </w:div>
    <w:div w:id="1555116740">
      <w:bodyDiv w:val="1"/>
      <w:marLeft w:val="0"/>
      <w:marRight w:val="0"/>
      <w:marTop w:val="0"/>
      <w:marBottom w:val="0"/>
      <w:divBdr>
        <w:top w:val="none" w:sz="0" w:space="0" w:color="auto"/>
        <w:left w:val="none" w:sz="0" w:space="0" w:color="auto"/>
        <w:bottom w:val="none" w:sz="0" w:space="0" w:color="auto"/>
        <w:right w:val="none" w:sz="0" w:space="0" w:color="auto"/>
      </w:divBdr>
    </w:div>
    <w:div w:id="1604411347">
      <w:bodyDiv w:val="1"/>
      <w:marLeft w:val="0"/>
      <w:marRight w:val="0"/>
      <w:marTop w:val="0"/>
      <w:marBottom w:val="0"/>
      <w:divBdr>
        <w:top w:val="none" w:sz="0" w:space="0" w:color="auto"/>
        <w:left w:val="none" w:sz="0" w:space="0" w:color="auto"/>
        <w:bottom w:val="none" w:sz="0" w:space="0" w:color="auto"/>
        <w:right w:val="none" w:sz="0" w:space="0" w:color="auto"/>
      </w:divBdr>
    </w:div>
    <w:div w:id="1665545666">
      <w:bodyDiv w:val="1"/>
      <w:marLeft w:val="0"/>
      <w:marRight w:val="0"/>
      <w:marTop w:val="0"/>
      <w:marBottom w:val="0"/>
      <w:divBdr>
        <w:top w:val="none" w:sz="0" w:space="0" w:color="auto"/>
        <w:left w:val="none" w:sz="0" w:space="0" w:color="auto"/>
        <w:bottom w:val="none" w:sz="0" w:space="0" w:color="auto"/>
        <w:right w:val="none" w:sz="0" w:space="0" w:color="auto"/>
      </w:divBdr>
    </w:div>
    <w:div w:id="1776241372">
      <w:bodyDiv w:val="1"/>
      <w:marLeft w:val="0"/>
      <w:marRight w:val="0"/>
      <w:marTop w:val="0"/>
      <w:marBottom w:val="0"/>
      <w:divBdr>
        <w:top w:val="none" w:sz="0" w:space="0" w:color="auto"/>
        <w:left w:val="none" w:sz="0" w:space="0" w:color="auto"/>
        <w:bottom w:val="none" w:sz="0" w:space="0" w:color="auto"/>
        <w:right w:val="none" w:sz="0" w:space="0" w:color="auto"/>
      </w:divBdr>
    </w:div>
    <w:div w:id="1842625044">
      <w:bodyDiv w:val="1"/>
      <w:marLeft w:val="0"/>
      <w:marRight w:val="0"/>
      <w:marTop w:val="0"/>
      <w:marBottom w:val="0"/>
      <w:divBdr>
        <w:top w:val="none" w:sz="0" w:space="0" w:color="auto"/>
        <w:left w:val="none" w:sz="0" w:space="0" w:color="auto"/>
        <w:bottom w:val="none" w:sz="0" w:space="0" w:color="auto"/>
        <w:right w:val="none" w:sz="0" w:space="0" w:color="auto"/>
      </w:divBdr>
    </w:div>
    <w:div w:id="1902864351">
      <w:bodyDiv w:val="1"/>
      <w:marLeft w:val="0"/>
      <w:marRight w:val="0"/>
      <w:marTop w:val="0"/>
      <w:marBottom w:val="0"/>
      <w:divBdr>
        <w:top w:val="none" w:sz="0" w:space="0" w:color="auto"/>
        <w:left w:val="none" w:sz="0" w:space="0" w:color="auto"/>
        <w:bottom w:val="none" w:sz="0" w:space="0" w:color="auto"/>
        <w:right w:val="none" w:sz="0" w:space="0" w:color="auto"/>
      </w:divBdr>
    </w:div>
    <w:div w:id="212461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nfin.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urait.ru/" TargetMode="Externa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book.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ustom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CD913-AD5D-4103-9C01-74328394D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08933-E614-49EE-B101-FE4568702538}">
  <ds:schemaRefs>
    <ds:schemaRef ds:uri="http://schemas.microsoft.com/sharepoint/v3/contenttype/forms"/>
  </ds:schemaRefs>
</ds:datastoreItem>
</file>

<file path=customXml/itemProps3.xml><?xml version="1.0" encoding="utf-8"?>
<ds:datastoreItem xmlns:ds="http://schemas.openxmlformats.org/officeDocument/2006/customXml" ds:itemID="{F065BE65-8B28-421F-8141-77FD5E036B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0841A5-BD00-49C7-A1FE-509E8AD55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29</Pages>
  <Words>8546</Words>
  <Characters>48716</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15</cp:revision>
  <cp:lastPrinted>2019-04-15T07:43:00Z</cp:lastPrinted>
  <dcterms:created xsi:type="dcterms:W3CDTF">2024-09-19T14:24:00Z</dcterms:created>
  <dcterms:modified xsi:type="dcterms:W3CDTF">2024-12-17T13:25:00Z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